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6AF334" w14:textId="77777777" w:rsidR="00DE47AD" w:rsidRDefault="00DE47AD" w:rsidP="00DE47AD">
      <w:pPr>
        <w:pStyle w:val="GZueber1"/>
      </w:pPr>
    </w:p>
    <w:p w14:paraId="24498EA9" w14:textId="77777777" w:rsidR="00DE47AD" w:rsidRDefault="00DE47AD" w:rsidP="00DE47AD">
      <w:pPr>
        <w:pStyle w:val="GZueber1"/>
      </w:pPr>
    </w:p>
    <w:p w14:paraId="0D20E888" w14:textId="77777777" w:rsidR="00DE47AD" w:rsidRDefault="00DE47AD" w:rsidP="00DE47AD">
      <w:pPr>
        <w:pStyle w:val="GZueber1"/>
      </w:pPr>
    </w:p>
    <w:p w14:paraId="775AB6D4" w14:textId="13F084BC" w:rsidR="00DE47AD" w:rsidRPr="00DE47AD" w:rsidRDefault="00DE47AD" w:rsidP="00DE47AD">
      <w:pPr>
        <w:pStyle w:val="GZueber1"/>
      </w:pPr>
      <w:r w:rsidRPr="00DE47AD">
        <w:t xml:space="preserve">Allgemeine Geschäftsbedingungen von </w:t>
      </w:r>
      <w:r w:rsidRPr="00DE47AD">
        <w:rPr>
          <w:rStyle w:val="GZFlietextrosaZchn"/>
          <w:color w:val="auto"/>
        </w:rPr>
        <w:t>hagi</w:t>
      </w:r>
    </w:p>
    <w:p w14:paraId="6E24E9CF" w14:textId="77777777" w:rsidR="00DE47AD" w:rsidRPr="00DE47AD" w:rsidRDefault="00DE47AD" w:rsidP="00DE47AD">
      <w:pPr>
        <w:pStyle w:val="GZFlietext"/>
      </w:pPr>
      <w:r w:rsidRPr="00DE47AD">
        <w:t xml:space="preserve">(gültig ab: </w:t>
      </w:r>
      <w:r w:rsidRPr="00DE47AD">
        <w:rPr>
          <w:rStyle w:val="GZFlietextrosaZchn"/>
          <w:color w:val="auto"/>
        </w:rPr>
        <w:t>06.03.2020</w:t>
      </w:r>
      <w:r w:rsidRPr="00DE47AD">
        <w:t>)</w:t>
      </w:r>
    </w:p>
    <w:p w14:paraId="192AA1B6" w14:textId="77777777" w:rsidR="00DE47AD" w:rsidRPr="00DE47AD" w:rsidRDefault="00DE47AD" w:rsidP="00DE47AD">
      <w:pPr>
        <w:pStyle w:val="GZFlietext"/>
      </w:pPr>
    </w:p>
    <w:p w14:paraId="138A922B" w14:textId="77777777" w:rsidR="00DE47AD" w:rsidRPr="00DE47AD" w:rsidRDefault="00DE47AD" w:rsidP="00DE47AD">
      <w:pPr>
        <w:pStyle w:val="GZueber2"/>
      </w:pPr>
      <w:bookmarkStart w:id="0" w:name="_Hlk33790623"/>
      <w:r w:rsidRPr="00DE47AD">
        <w:t>Allgemeines</w:t>
      </w:r>
    </w:p>
    <w:p w14:paraId="4616474C" w14:textId="77777777" w:rsidR="00DE47AD" w:rsidRPr="00DE47AD" w:rsidRDefault="00DE47AD" w:rsidP="00DE47AD">
      <w:pPr>
        <w:pStyle w:val="GZFlietext"/>
      </w:pPr>
      <w:r w:rsidRPr="00DE47AD">
        <w:t xml:space="preserve">Die Allgemeinen Geschäftsbedingungen gelten für den Verkauf und die Lieferung von Waren sowie die Erbringung von Dienstleistungen durch unser Unternehmen. </w:t>
      </w:r>
      <w:r w:rsidRPr="00DE47AD">
        <w:rPr>
          <w:rStyle w:val="GZFlietextrosaZchn"/>
          <w:color w:val="auto"/>
        </w:rPr>
        <w:t xml:space="preserve">Unser Unternehmen liefert die Waren und erbringt die Dienstleistungen nur innerhalb Österreichs   </w:t>
      </w:r>
      <w:r w:rsidRPr="00DE47AD">
        <w:t xml:space="preserve">Mit dem Anklicken der Checkbox im Warenkorb vor Abgabe der Bestellung </w:t>
      </w:r>
      <w:r w:rsidRPr="00DE47AD">
        <w:rPr>
          <w:rStyle w:val="GZFlietextrosaZchn"/>
          <w:b/>
          <w:bCs/>
          <w:color w:val="auto"/>
        </w:rPr>
        <w:t>„Ich habe die AGB gelesen und akzeptiert.“</w:t>
      </w:r>
      <w:r w:rsidRPr="00DE47AD">
        <w:rPr>
          <w:rStyle w:val="GZFlietextrosaZchn"/>
          <w:color w:val="auto"/>
        </w:rPr>
        <w:t xml:space="preserve"> </w:t>
      </w:r>
      <w:r w:rsidRPr="00DE47AD">
        <w:t>erklärt sich der Käufer mit diesen Allgemeinen Geschäftsbedingungen einverstanden und an sie gebunden.</w:t>
      </w:r>
    </w:p>
    <w:bookmarkEnd w:id="0"/>
    <w:p w14:paraId="5FBA19FB" w14:textId="77777777" w:rsidR="00DE47AD" w:rsidRPr="00DE47AD" w:rsidRDefault="00DE47AD" w:rsidP="00DE47AD">
      <w:pPr>
        <w:pStyle w:val="GZFlietext"/>
      </w:pPr>
      <w:r w:rsidRPr="00DE47AD">
        <w:t xml:space="preserve">Unsere Angebotspalette ist unverbindlich. Die Bestellung des voll geschäftsfähigen Kunden (Personen ab dem 18. Lebensjahr) stellt ein Angebot zum Abschluss eines Kaufvertrages dar. Die anschließend von uns verschickte Bestätigung des Eingangs der Bestellung </w:t>
      </w:r>
      <w:proofErr w:type="spellStart"/>
      <w:r w:rsidRPr="00DE47AD">
        <w:t>iSd</w:t>
      </w:r>
      <w:proofErr w:type="spellEnd"/>
      <w:r w:rsidRPr="00DE47AD">
        <w:t xml:space="preserve"> § 10 Abs 2 </w:t>
      </w:r>
      <w:proofErr w:type="spellStart"/>
      <w:r w:rsidRPr="00DE47AD">
        <w:t>ECG</w:t>
      </w:r>
      <w:proofErr w:type="spellEnd"/>
      <w:r w:rsidRPr="00DE47AD">
        <w:t xml:space="preserve"> stellt an sich noch keine Annahme des Angebotes dar. Der Kaufvertrag kommt erst zustande, sobald wir die bestellte Ware ausliefern, durch den Versand einer zweiten E-Mail als Auftragsbestätigung oder durch sonstige Annahme des Kundenangebots. Alle Angebote auf unserer Website sind freibleibend, unverbindlich und nur erhältlich solange der Vorrat reicht.</w:t>
      </w:r>
    </w:p>
    <w:p w14:paraId="01839731" w14:textId="77777777" w:rsidR="00DE47AD" w:rsidRPr="00DE47AD" w:rsidRDefault="00DE47AD" w:rsidP="00DE47AD">
      <w:pPr>
        <w:pStyle w:val="GZFlietext"/>
        <w:rPr>
          <w:kern w:val="2"/>
          <w:sz w:val="24"/>
          <w:szCs w:val="24"/>
        </w:rPr>
      </w:pPr>
    </w:p>
    <w:p w14:paraId="304BE095" w14:textId="77777777" w:rsidR="00DE47AD" w:rsidRPr="00DE47AD" w:rsidRDefault="00DE47AD" w:rsidP="00DE47AD">
      <w:pPr>
        <w:pStyle w:val="GZFlietext"/>
        <w:rPr>
          <w:kern w:val="2"/>
          <w:sz w:val="24"/>
          <w:szCs w:val="24"/>
        </w:rPr>
      </w:pPr>
    </w:p>
    <w:p w14:paraId="69F38D4B" w14:textId="77777777" w:rsidR="00DE47AD" w:rsidRPr="00DE47AD" w:rsidRDefault="00DE47AD" w:rsidP="00DE47AD">
      <w:pPr>
        <w:pStyle w:val="GZueber2"/>
      </w:pPr>
      <w:r w:rsidRPr="00DE47AD">
        <w:t xml:space="preserve">Bestellvorgang, Bestellkorrektur, Bestellabbruch </w:t>
      </w:r>
    </w:p>
    <w:p w14:paraId="3F80616E" w14:textId="77777777" w:rsidR="00DE47AD" w:rsidRPr="00DE47AD" w:rsidRDefault="00DE47AD" w:rsidP="00DE47AD">
      <w:pPr>
        <w:pStyle w:val="GZFlietext"/>
        <w:rPr>
          <w:highlight w:val="yellow"/>
        </w:rPr>
      </w:pPr>
      <w:r w:rsidRPr="00DE47AD">
        <w:t xml:space="preserve">Wenn Sie das gewünschte Produkt ausgewählt haben, können Sie dieses unverbindlich durch Anklicken des Buttons </w:t>
      </w:r>
      <w:r w:rsidRPr="00DE47AD">
        <w:rPr>
          <w:rStyle w:val="GZFlietextrosaZchn"/>
          <w:color w:val="auto"/>
        </w:rPr>
        <w:t>[zum Warenkorb hinzufügen]</w:t>
      </w:r>
      <w:r w:rsidRPr="00DE47AD">
        <w:t xml:space="preserve"> in den Warenkorb legen. Den Inhalt des Warenkorbs können Sie jederzeit durch Anklicken des Buttons </w:t>
      </w:r>
      <w:r w:rsidRPr="00DE47AD">
        <w:rPr>
          <w:rStyle w:val="GZFlietextrosaZchn"/>
          <w:color w:val="auto"/>
        </w:rPr>
        <w:t>[Warenkorb]</w:t>
      </w:r>
      <w:r w:rsidRPr="00DE47AD">
        <w:t xml:space="preserve"> unverbindlich ansehen. Die Produkte können Sie jederzeit durch Anklicken des Buttons </w:t>
      </w:r>
      <w:r w:rsidRPr="00DE47AD">
        <w:rPr>
          <w:rStyle w:val="GZFlietextrosaZchn"/>
          <w:color w:val="auto"/>
        </w:rPr>
        <w:t>[X]</w:t>
      </w:r>
      <w:r w:rsidRPr="00DE47AD">
        <w:t xml:space="preserve"> wieder aus dem Warenkorb entfernen. Wenn Sie die Produkte im Warenkorb kaufen wollen, klicken Sie den Button </w:t>
      </w:r>
      <w:r w:rsidRPr="00DE47AD">
        <w:rPr>
          <w:rStyle w:val="GZFlietextrosaZchn"/>
          <w:color w:val="auto"/>
        </w:rPr>
        <w:t>[Zur Kasse]</w:t>
      </w:r>
      <w:r w:rsidRPr="00DE47AD">
        <w:t xml:space="preserve">. Bitte geben Sie dann Ihre Daten ein. Bei Erstbestellung können Sie </w:t>
      </w:r>
      <w:proofErr w:type="gramStart"/>
      <w:r w:rsidRPr="00DE47AD">
        <w:t>sich  als</w:t>
      </w:r>
      <w:proofErr w:type="gramEnd"/>
      <w:r w:rsidRPr="00DE47AD">
        <w:t xml:space="preserve"> "Neuer Benutzer" registrieren oder als Gast bestellen. </w:t>
      </w:r>
    </w:p>
    <w:p w14:paraId="11DE950D" w14:textId="77777777" w:rsidR="00DE47AD" w:rsidRDefault="00DE47AD" w:rsidP="00DE47AD">
      <w:pPr>
        <w:pStyle w:val="GZFlietext"/>
      </w:pPr>
      <w:r w:rsidRPr="00DE47AD">
        <w:t xml:space="preserve">Für weitere Bestellungen genügt die Eingabe des vom Benutzer bei der Erstregistrierung festgelegten Logins und Passwortes oder eine erneute Gastbestellung. Ihre Daten werden </w:t>
      </w:r>
    </w:p>
    <w:p w14:paraId="251EE68F" w14:textId="77777777" w:rsidR="00DE47AD" w:rsidRDefault="00DE47AD" w:rsidP="00DE47AD">
      <w:pPr>
        <w:pStyle w:val="GZFlietext"/>
      </w:pPr>
    </w:p>
    <w:p w14:paraId="1B6A815E" w14:textId="77777777" w:rsidR="00DE47AD" w:rsidRDefault="00DE47AD" w:rsidP="00DE47AD">
      <w:pPr>
        <w:pStyle w:val="GZFlietext"/>
      </w:pPr>
    </w:p>
    <w:p w14:paraId="58B9A9F2" w14:textId="77777777" w:rsidR="00DE47AD" w:rsidRDefault="00DE47AD" w:rsidP="00DE47AD">
      <w:pPr>
        <w:pStyle w:val="GZFlietext"/>
      </w:pPr>
    </w:p>
    <w:p w14:paraId="37D62614" w14:textId="2D7FB03F" w:rsidR="00DE47AD" w:rsidRDefault="00DE47AD" w:rsidP="00DE47AD">
      <w:pPr>
        <w:pStyle w:val="GZFlietext"/>
      </w:pPr>
    </w:p>
    <w:p w14:paraId="3B269FC3" w14:textId="32A9D29C" w:rsidR="00DE47AD" w:rsidRPr="00DE47AD" w:rsidRDefault="00912431" w:rsidP="00DE47AD">
      <w:pPr>
        <w:pStyle w:val="GZFlietext"/>
        <w:rPr>
          <w:b/>
          <w:bCs/>
          <w:i/>
          <w:iCs/>
        </w:rPr>
      </w:pPr>
      <w:r>
        <w:br/>
      </w:r>
      <w:r w:rsidR="00DE47AD" w:rsidRPr="00DE47AD">
        <w:t xml:space="preserve">verschlüsselt übertragen. Nach Eingabe Ihrer Daten und Auswahl der Art der Zahlung und Lieferung schließen Sie über den Button </w:t>
      </w:r>
      <w:r w:rsidR="00DE47AD" w:rsidRPr="00DE47AD">
        <w:rPr>
          <w:rStyle w:val="GZFlietextrosaZchn"/>
          <w:color w:val="auto"/>
        </w:rPr>
        <w:t>[</w:t>
      </w:r>
      <w:proofErr w:type="gramStart"/>
      <w:r w:rsidR="00DE47AD" w:rsidRPr="00DE47AD">
        <w:rPr>
          <w:rStyle w:val="GZFlietextrosaZchn"/>
          <w:color w:val="auto"/>
        </w:rPr>
        <w:t>Zahlungspflichtig</w:t>
      </w:r>
      <w:proofErr w:type="gramEnd"/>
      <w:r w:rsidR="00DE47AD" w:rsidRPr="00DE47AD">
        <w:rPr>
          <w:rStyle w:val="GZFlietextrosaZchn"/>
          <w:color w:val="auto"/>
        </w:rPr>
        <w:t xml:space="preserve"> bestellen]</w:t>
      </w:r>
      <w:r w:rsidR="00DE47AD" w:rsidRPr="00DE47AD">
        <w:t xml:space="preserve"> den Bestellvorgang ab. </w:t>
      </w:r>
    </w:p>
    <w:p w14:paraId="53CBDDC5" w14:textId="77777777" w:rsidR="00DE47AD" w:rsidRPr="00DE47AD" w:rsidRDefault="00DE47AD" w:rsidP="00DE47AD">
      <w:pPr>
        <w:pStyle w:val="GZFlietextrosa"/>
        <w:rPr>
          <w:color w:val="auto"/>
        </w:rPr>
      </w:pPr>
      <w:bookmarkStart w:id="1" w:name="_Hlk33106649"/>
      <w:r w:rsidRPr="00DE47AD">
        <w:rPr>
          <w:color w:val="auto"/>
        </w:rPr>
        <w:t xml:space="preserve">Unmittelbar nach Ihrer Registrierung bekommen Sie Ihre Zugangsdaten als E-Mail zugesendet. </w:t>
      </w:r>
    </w:p>
    <w:p w14:paraId="4F07B7EA" w14:textId="77777777" w:rsidR="00DE47AD" w:rsidRPr="00DE47AD" w:rsidRDefault="00DE47AD" w:rsidP="00DE47AD">
      <w:pPr>
        <w:pStyle w:val="GZFlietextrosa"/>
        <w:rPr>
          <w:color w:val="auto"/>
        </w:rPr>
      </w:pPr>
      <w:bookmarkStart w:id="2" w:name="_Hlk33106667"/>
      <w:bookmarkEnd w:id="1"/>
      <w:r w:rsidRPr="00DE47AD">
        <w:rPr>
          <w:color w:val="auto"/>
        </w:rPr>
        <w:t>Wir speichern den Vertragstext und senden Ihnen die Bestellbestätigung per E-Mail zu. Sie können durch Einloggen Ihre Bestellungen und Ihre persönlichen Daten jederzeit einsehen und verändern.</w:t>
      </w:r>
    </w:p>
    <w:bookmarkEnd w:id="2"/>
    <w:p w14:paraId="762774AE" w14:textId="77777777" w:rsidR="00DE47AD" w:rsidRPr="00DE47AD" w:rsidRDefault="00DE47AD" w:rsidP="00DE47AD">
      <w:pPr>
        <w:pStyle w:val="GZFlietext"/>
      </w:pPr>
    </w:p>
    <w:p w14:paraId="62B42DE5" w14:textId="77777777" w:rsidR="00DE47AD" w:rsidRPr="00DE47AD" w:rsidRDefault="00DE47AD" w:rsidP="00DE47AD">
      <w:pPr>
        <w:pStyle w:val="GZueber2"/>
      </w:pPr>
      <w:bookmarkStart w:id="3" w:name="_Hlk33791789"/>
      <w:r w:rsidRPr="00DE47AD">
        <w:t>Vertragssprache</w:t>
      </w:r>
    </w:p>
    <w:p w14:paraId="35519F9B" w14:textId="77777777" w:rsidR="00DE47AD" w:rsidRPr="00DE47AD" w:rsidRDefault="00DE47AD" w:rsidP="00DE47AD">
      <w:pPr>
        <w:pStyle w:val="GZFlietext"/>
      </w:pPr>
      <w:r w:rsidRPr="00DE47AD">
        <w:t xml:space="preserve">Der Vertragsinhalt, alle sonstigen Informationen, Kundendienst, Dateninformationen und Beschwerdeerledigung werden in </w:t>
      </w:r>
      <w:r w:rsidRPr="00DE47AD">
        <w:rPr>
          <w:rStyle w:val="GZFlietextrosaZchn"/>
          <w:color w:val="auto"/>
        </w:rPr>
        <w:t xml:space="preserve">deutscher </w:t>
      </w:r>
      <w:r w:rsidRPr="00DE47AD">
        <w:t>Sprache angeboten.</w:t>
      </w:r>
    </w:p>
    <w:bookmarkEnd w:id="3"/>
    <w:p w14:paraId="1764C8FD" w14:textId="77777777" w:rsidR="00DE47AD" w:rsidRPr="00DE47AD" w:rsidRDefault="00DE47AD" w:rsidP="00DE47AD">
      <w:pPr>
        <w:pStyle w:val="GZFlietext"/>
        <w:rPr>
          <w:sz w:val="24"/>
          <w:szCs w:val="24"/>
        </w:rPr>
      </w:pPr>
    </w:p>
    <w:p w14:paraId="107F56EC" w14:textId="77777777" w:rsidR="00DE47AD" w:rsidRPr="00DE47AD" w:rsidRDefault="00DE47AD" w:rsidP="00DE47AD">
      <w:pPr>
        <w:pStyle w:val="GZueber2"/>
      </w:pPr>
      <w:r w:rsidRPr="00DE47AD">
        <w:t>Preise</w:t>
      </w:r>
    </w:p>
    <w:p w14:paraId="00365A61" w14:textId="77777777" w:rsidR="00DE47AD" w:rsidRPr="00DE47AD" w:rsidRDefault="00DE47AD" w:rsidP="00DE47AD">
      <w:pPr>
        <w:pStyle w:val="GZFlietext"/>
      </w:pPr>
      <w:r w:rsidRPr="00DE47AD">
        <w:t xml:space="preserve">Die Preise </w:t>
      </w:r>
      <w:r w:rsidRPr="00DE47AD">
        <w:rPr>
          <w:rStyle w:val="GZFlietextrosaZchn"/>
          <w:color w:val="auto"/>
        </w:rPr>
        <w:t xml:space="preserve">gelten zum Zeitpunkt der Bestellung inklusive gesetzlicher MwSt. zuzüglich aller mit dem Versand entstehenden Spesen. </w:t>
      </w:r>
      <w:r w:rsidRPr="00DE47AD">
        <w:t>Sie sind vor Vertragsschluss im Warenkorb und danach in einer an den Kunden übersendeten Vertragsbestätigung ersichtlich. Sollten im Zuge des Versandes Export- oder Importabgaben fällig werden, gehen auch diese zu Lasten des Bestellers (Informationen dazu erhalten Sie bei Ihrem zuständigen Zollamt).</w:t>
      </w:r>
    </w:p>
    <w:p w14:paraId="4035E905" w14:textId="77777777" w:rsidR="00DE47AD" w:rsidRPr="00DE47AD" w:rsidRDefault="00DE47AD" w:rsidP="00DE47AD">
      <w:pPr>
        <w:pStyle w:val="GZFlietext"/>
      </w:pPr>
    </w:p>
    <w:p w14:paraId="020BB442" w14:textId="77777777" w:rsidR="00DE47AD" w:rsidRPr="00DE47AD" w:rsidRDefault="00DE47AD" w:rsidP="00DE47AD">
      <w:pPr>
        <w:pStyle w:val="GZueber2"/>
      </w:pPr>
      <w:r w:rsidRPr="00DE47AD">
        <w:t>Zahlung</w:t>
      </w:r>
    </w:p>
    <w:p w14:paraId="160EF503" w14:textId="77777777" w:rsidR="00DE47AD" w:rsidRPr="00DE47AD" w:rsidRDefault="00DE47AD" w:rsidP="00DE47AD">
      <w:pPr>
        <w:pStyle w:val="GZFlietext"/>
      </w:pPr>
      <w:r w:rsidRPr="00DE47AD">
        <w:t>Wir akzeptieren folgende Zahlarten</w:t>
      </w:r>
      <w:r w:rsidRPr="00DE47AD">
        <w:rPr>
          <w:rStyle w:val="GZFlietextrosaZchn"/>
          <w:color w:val="auto"/>
        </w:rPr>
        <w:t>:</w:t>
      </w:r>
    </w:p>
    <w:p w14:paraId="56DA2DF0" w14:textId="77777777" w:rsidR="00DE47AD" w:rsidRPr="00DE47AD" w:rsidRDefault="00DE47AD" w:rsidP="00DE47AD">
      <w:pPr>
        <w:pStyle w:val="StandardWeb"/>
        <w:spacing w:before="0" w:beforeAutospacing="0" w:after="0" w:afterAutospacing="0"/>
        <w:rPr>
          <w:rFonts w:ascii="Futura-Book" w:hAnsi="Futura-Book" w:cs="Arial"/>
          <w:color w:val="auto"/>
        </w:rPr>
      </w:pPr>
    </w:p>
    <w:p w14:paraId="0B21235D" w14:textId="77777777" w:rsidR="00DE47AD" w:rsidRPr="00DE47AD" w:rsidRDefault="00DE47AD" w:rsidP="00DE47AD">
      <w:pPr>
        <w:pStyle w:val="StandardWeb"/>
        <w:numPr>
          <w:ilvl w:val="0"/>
          <w:numId w:val="3"/>
        </w:numPr>
        <w:spacing w:before="0" w:beforeAutospacing="0" w:after="120" w:afterAutospacing="0"/>
        <w:rPr>
          <w:rFonts w:ascii="Futura-Book" w:hAnsi="Futura-Book" w:cs="Arial"/>
          <w:color w:val="auto"/>
          <w:sz w:val="22"/>
          <w:lang w:val="en-US"/>
        </w:rPr>
      </w:pPr>
      <w:proofErr w:type="spellStart"/>
      <w:r w:rsidRPr="00DE47AD">
        <w:rPr>
          <w:rFonts w:ascii="Futura-Book" w:hAnsi="Futura-Book" w:cs="Arial"/>
          <w:color w:val="auto"/>
          <w:sz w:val="22"/>
          <w:lang w:val="en-US"/>
        </w:rPr>
        <w:t>Kreditkarte</w:t>
      </w:r>
      <w:proofErr w:type="spellEnd"/>
      <w:r w:rsidRPr="00DE47AD">
        <w:rPr>
          <w:rFonts w:ascii="Futura-Book" w:hAnsi="Futura-Book" w:cs="Arial"/>
          <w:color w:val="auto"/>
          <w:sz w:val="22"/>
          <w:lang w:val="en-US"/>
        </w:rPr>
        <w:t xml:space="preserve"> (MasterCard, Visa)</w:t>
      </w:r>
    </w:p>
    <w:p w14:paraId="11564BBA" w14:textId="7EACD07A" w:rsidR="00DE47AD" w:rsidRPr="00DE47AD" w:rsidRDefault="00DE47AD" w:rsidP="00DE47AD">
      <w:pPr>
        <w:pStyle w:val="StandardWeb"/>
        <w:spacing w:before="0" w:beforeAutospacing="0" w:after="120" w:afterAutospacing="0"/>
        <w:ind w:left="360"/>
        <w:rPr>
          <w:rFonts w:ascii="Futura-Book" w:hAnsi="Futura-Book" w:cs="Arial"/>
          <w:color w:val="auto"/>
          <w:sz w:val="22"/>
        </w:rPr>
      </w:pPr>
      <w:r w:rsidRPr="00DE47AD">
        <w:rPr>
          <w:rFonts w:ascii="Futura-Book" w:hAnsi="Futura-Book" w:cs="Arial"/>
          <w:color w:val="auto"/>
          <w:sz w:val="22"/>
        </w:rPr>
        <w:t xml:space="preserve">Bei Zahlung per Kreditkarte erfolgt </w:t>
      </w:r>
      <w:r w:rsidRPr="00DE47AD">
        <w:rPr>
          <w:rFonts w:ascii="Futura-Book" w:hAnsi="Futura-Book" w:cs="Arial"/>
          <w:color w:val="auto"/>
          <w:sz w:val="22"/>
          <w:szCs w:val="22"/>
        </w:rPr>
        <w:t xml:space="preserve">die </w:t>
      </w:r>
      <w:r w:rsidRPr="00DE47AD">
        <w:rPr>
          <w:rStyle w:val="GZFlietextrosaZchn"/>
          <w:color w:val="auto"/>
          <w:sz w:val="22"/>
          <w:szCs w:val="22"/>
        </w:rPr>
        <w:t>Belastung noch am gleichen Tag.</w:t>
      </w:r>
      <w:r w:rsidRPr="00DE47AD">
        <w:rPr>
          <w:rFonts w:ascii="Futura-Book" w:hAnsi="Futura-Book" w:cs="Arial"/>
          <w:color w:val="auto"/>
          <w:sz w:val="22"/>
          <w:szCs w:val="22"/>
        </w:rPr>
        <w:t xml:space="preserve"> Bei</w:t>
      </w:r>
      <w:r w:rsidRPr="00DE47AD">
        <w:rPr>
          <w:rFonts w:ascii="Futura-Book" w:hAnsi="Futura-Book" w:cs="Arial"/>
          <w:color w:val="auto"/>
          <w:sz w:val="22"/>
        </w:rPr>
        <w:t xml:space="preserve"> der Kreditkartenzahlung gibt der Kunde folgende Daten an: Karteninhaber, Kartennummer, Kreditkartenunternehmen, Gültigkeitsdatum, CVV-Code. Die Daten werden per SSL-Verschlüsselung mit mindestens 128 Bit Schlüssel übertragen und sind somit für Unbefugte nicht einsehbar</w:t>
      </w:r>
      <w:r>
        <w:rPr>
          <w:rFonts w:ascii="Futura-Book" w:hAnsi="Futura-Book" w:cs="Arial"/>
          <w:color w:val="auto"/>
          <w:sz w:val="22"/>
        </w:rPr>
        <w:br/>
      </w:r>
      <w:r>
        <w:rPr>
          <w:rFonts w:ascii="Futura-Book" w:hAnsi="Futura-Book" w:cs="Arial"/>
          <w:color w:val="auto"/>
          <w:sz w:val="22"/>
        </w:rPr>
        <w:lastRenderedPageBreak/>
        <w:br/>
      </w:r>
      <w:r>
        <w:rPr>
          <w:rFonts w:ascii="Futura-Book" w:hAnsi="Futura-Book" w:cs="Arial"/>
          <w:color w:val="auto"/>
          <w:sz w:val="22"/>
        </w:rPr>
        <w:br/>
      </w:r>
      <w:r>
        <w:rPr>
          <w:rFonts w:ascii="Futura-Book" w:hAnsi="Futura-Book" w:cs="Arial"/>
          <w:color w:val="auto"/>
          <w:sz w:val="22"/>
        </w:rPr>
        <w:br/>
      </w:r>
      <w:r>
        <w:rPr>
          <w:rFonts w:ascii="Futura-Book" w:hAnsi="Futura-Book" w:cs="Arial"/>
          <w:color w:val="auto"/>
          <w:sz w:val="22"/>
        </w:rPr>
        <w:br/>
      </w:r>
      <w:r>
        <w:rPr>
          <w:rFonts w:ascii="Futura-Book" w:hAnsi="Futura-Book" w:cs="Arial"/>
          <w:color w:val="auto"/>
          <w:sz w:val="22"/>
        </w:rPr>
        <w:br/>
      </w:r>
    </w:p>
    <w:p w14:paraId="36A3E71A" w14:textId="77777777" w:rsidR="00DE47AD" w:rsidRPr="00DE47AD" w:rsidRDefault="00DE47AD" w:rsidP="00DE47AD">
      <w:pPr>
        <w:pStyle w:val="StandardWeb"/>
        <w:numPr>
          <w:ilvl w:val="0"/>
          <w:numId w:val="3"/>
        </w:numPr>
        <w:spacing w:before="0" w:beforeAutospacing="0" w:after="120" w:afterAutospacing="0"/>
        <w:rPr>
          <w:rFonts w:ascii="Futura-Book" w:hAnsi="Futura-Book" w:cs="Arial"/>
          <w:color w:val="auto"/>
          <w:sz w:val="22"/>
          <w:lang w:val="en-GB"/>
        </w:rPr>
      </w:pPr>
      <w:r w:rsidRPr="00DE47AD">
        <w:rPr>
          <w:rFonts w:ascii="Futura-Book" w:hAnsi="Futura-Book" w:cs="Arial"/>
          <w:color w:val="auto"/>
          <w:sz w:val="22"/>
        </w:rPr>
        <w:t>Auf Rechnung</w:t>
      </w:r>
    </w:p>
    <w:p w14:paraId="48E5A3B1" w14:textId="77777777" w:rsidR="00DE47AD" w:rsidRPr="00DE47AD" w:rsidRDefault="00DE47AD" w:rsidP="00DE47AD">
      <w:pPr>
        <w:pStyle w:val="StandardWeb"/>
        <w:numPr>
          <w:ilvl w:val="0"/>
          <w:numId w:val="3"/>
        </w:numPr>
        <w:spacing w:before="0" w:beforeAutospacing="0" w:after="120" w:afterAutospacing="0"/>
        <w:rPr>
          <w:rFonts w:ascii="Futura-Book" w:hAnsi="Futura-Book" w:cs="Arial"/>
          <w:color w:val="auto"/>
          <w:sz w:val="22"/>
          <w:lang w:val="en-GB"/>
        </w:rPr>
      </w:pPr>
      <w:r w:rsidRPr="00DE47AD">
        <w:rPr>
          <w:rFonts w:ascii="Futura-Book" w:hAnsi="Futura-Book" w:cs="Arial"/>
          <w:color w:val="auto"/>
          <w:sz w:val="22"/>
        </w:rPr>
        <w:t>Sofortüberweisung</w:t>
      </w:r>
    </w:p>
    <w:p w14:paraId="2CC58F93" w14:textId="77777777" w:rsidR="00DE47AD" w:rsidRPr="00DE47AD" w:rsidRDefault="00DE47AD" w:rsidP="00DE47AD">
      <w:pPr>
        <w:pStyle w:val="StandardWeb"/>
        <w:numPr>
          <w:ilvl w:val="0"/>
          <w:numId w:val="2"/>
        </w:numPr>
        <w:spacing w:before="0" w:beforeAutospacing="0" w:after="0" w:afterAutospacing="0"/>
        <w:rPr>
          <w:rFonts w:ascii="Futura-Book" w:hAnsi="Futura-Book" w:cs="Arial"/>
          <w:color w:val="auto"/>
          <w:sz w:val="22"/>
        </w:rPr>
      </w:pPr>
      <w:r w:rsidRPr="00DE47AD">
        <w:rPr>
          <w:rFonts w:ascii="Futura-Book" w:hAnsi="Futura-Book" w:cs="Arial"/>
          <w:color w:val="auto"/>
          <w:sz w:val="22"/>
        </w:rPr>
        <w:t>PayPal</w:t>
      </w:r>
    </w:p>
    <w:p w14:paraId="3221BED0" w14:textId="77777777" w:rsidR="00DE47AD" w:rsidRPr="00DE47AD" w:rsidRDefault="00DE47AD" w:rsidP="00DE47AD">
      <w:pPr>
        <w:pStyle w:val="StandardWeb"/>
        <w:numPr>
          <w:ilvl w:val="0"/>
          <w:numId w:val="2"/>
        </w:numPr>
        <w:spacing w:before="0" w:beforeAutospacing="0" w:after="0" w:afterAutospacing="0"/>
        <w:rPr>
          <w:rFonts w:ascii="Futura-Book" w:hAnsi="Futura-Book" w:cs="Arial"/>
          <w:color w:val="auto"/>
          <w:sz w:val="22"/>
        </w:rPr>
      </w:pPr>
      <w:r w:rsidRPr="00DE47AD">
        <w:rPr>
          <w:rFonts w:ascii="Futura-Book" w:hAnsi="Futura-Book" w:cs="Arial"/>
          <w:color w:val="auto"/>
          <w:sz w:val="22"/>
        </w:rPr>
        <w:t>Amazon Pay</w:t>
      </w:r>
    </w:p>
    <w:p w14:paraId="53A2052E" w14:textId="77777777" w:rsidR="00DE47AD" w:rsidRPr="00DE47AD" w:rsidRDefault="00DE47AD" w:rsidP="00DE47AD">
      <w:pPr>
        <w:pStyle w:val="GZFlietext"/>
      </w:pPr>
    </w:p>
    <w:p w14:paraId="09ADAAD4" w14:textId="77777777" w:rsidR="00DE47AD" w:rsidRPr="00DE47AD" w:rsidRDefault="00DE47AD" w:rsidP="00DE47AD">
      <w:pPr>
        <w:pStyle w:val="GZueber2"/>
      </w:pPr>
      <w:r w:rsidRPr="00DE47AD">
        <w:t>Zahlungsverzug</w:t>
      </w:r>
      <w:r w:rsidRPr="00DE47AD">
        <w:tab/>
      </w:r>
    </w:p>
    <w:p w14:paraId="667F36D1" w14:textId="77777777" w:rsidR="00DE47AD" w:rsidRPr="00DE47AD" w:rsidRDefault="00DE47AD" w:rsidP="00DE47AD">
      <w:pPr>
        <w:pStyle w:val="GZFlietext"/>
      </w:pPr>
      <w:r w:rsidRPr="00DE47AD">
        <w:t xml:space="preserve">Bei Zahlungsverzug des Kunden sind wir berechtigt die gesetzlich geregelten Verzugszinsen einzufordern. </w:t>
      </w:r>
    </w:p>
    <w:p w14:paraId="3966EBC8" w14:textId="77777777" w:rsidR="00DE47AD" w:rsidRPr="00DE47AD" w:rsidRDefault="00DE47AD" w:rsidP="00DE47AD">
      <w:pPr>
        <w:pStyle w:val="GZFlietext"/>
      </w:pPr>
      <w:r w:rsidRPr="00DE47AD">
        <w:t xml:space="preserve">Die gesetzlichen Verzugszinsen zwischen Verbrauchern und Unternehmern betragen </w:t>
      </w:r>
      <w:r w:rsidRPr="00DE47AD">
        <w:br/>
        <w:t>4 Prozentpunkte.</w:t>
      </w:r>
    </w:p>
    <w:p w14:paraId="389A7620" w14:textId="77777777" w:rsidR="00DE47AD" w:rsidRPr="00DE47AD" w:rsidRDefault="00DE47AD" w:rsidP="00DE47AD">
      <w:pPr>
        <w:pStyle w:val="GZueber2"/>
      </w:pPr>
      <w:r w:rsidRPr="00DE47AD">
        <w:t>Mahn- und Inkassospesen</w:t>
      </w:r>
    </w:p>
    <w:p w14:paraId="18B2887D" w14:textId="77777777" w:rsidR="00DE47AD" w:rsidRPr="00DE47AD" w:rsidRDefault="00DE47AD" w:rsidP="00DE47AD">
      <w:pPr>
        <w:pStyle w:val="GZFlietext"/>
      </w:pPr>
      <w:r w:rsidRPr="00DE47AD">
        <w:t xml:space="preserve">Der Vertragspartner verpflichtet sich für den Fall des Verzuges, selbst bei unverschuldetem Zahlungsverzug, die uns zustehenden Mahn- und Inkassospesen, soweit sie zur zweckentsprechenden Rechtsverfolgung notwendig und im Verhältnis zur Forderung angemessen sind, zu ersetzen, wobei er sich im Speziellen verpflichtet, im Falle der Beiziehung eines Inkassobüros die uns dadurch entstehenden Kosten, soweit diese nicht die Höchstsätze der Inkassobüros gebührenden Vergütungen überschreiten, zu ersetzen. Sofern wir das Mahnwesen selbst betrieben, verpflichtet sich der Schuldner, pro Mahnung einen Betrag von </w:t>
      </w:r>
      <w:r w:rsidRPr="00DE47AD">
        <w:rPr>
          <w:rStyle w:val="GZFlietextrosaZchn"/>
          <w:color w:val="auto"/>
        </w:rPr>
        <w:t>EUR 12.-,</w:t>
      </w:r>
      <w:r w:rsidRPr="00DE47AD">
        <w:t xml:space="preserve"> sowie für die Evidenzhaltung des Schuldverhältnisses im Mahnwesen pro Halbjahr einen Betrag von </w:t>
      </w:r>
      <w:r w:rsidRPr="00DE47AD">
        <w:rPr>
          <w:rStyle w:val="GZFlietextrosaZchn"/>
          <w:color w:val="auto"/>
        </w:rPr>
        <w:t>EUR 5.-</w:t>
      </w:r>
      <w:r w:rsidRPr="00DE47AD">
        <w:t xml:space="preserve"> jeweils zu bezahlen. </w:t>
      </w:r>
    </w:p>
    <w:p w14:paraId="142AD53E" w14:textId="77777777" w:rsidR="00DE47AD" w:rsidRPr="00DE47AD" w:rsidRDefault="00DE47AD" w:rsidP="00DE47AD">
      <w:pPr>
        <w:pStyle w:val="StandardWeb"/>
        <w:spacing w:before="0" w:beforeAutospacing="0" w:after="0" w:afterAutospacing="0"/>
        <w:rPr>
          <w:rFonts w:ascii="Futura-Book" w:hAnsi="Futura-Book" w:cs="Arial"/>
          <w:color w:val="auto"/>
        </w:rPr>
      </w:pPr>
    </w:p>
    <w:p w14:paraId="4A4356FB" w14:textId="77777777" w:rsidR="00DE47AD" w:rsidRPr="00DE47AD" w:rsidRDefault="00DE47AD" w:rsidP="00DE47AD">
      <w:pPr>
        <w:pStyle w:val="GZueber2"/>
      </w:pPr>
      <w:bookmarkStart w:id="4" w:name="_Hlk33792532"/>
      <w:r w:rsidRPr="00DE47AD">
        <w:t>Annahmeverzug</w:t>
      </w:r>
    </w:p>
    <w:p w14:paraId="146CC283" w14:textId="77777777" w:rsidR="00DE47AD" w:rsidRPr="00DE47AD" w:rsidRDefault="00DE47AD" w:rsidP="00DE47AD">
      <w:pPr>
        <w:pStyle w:val="GZFlietext"/>
      </w:pPr>
      <w:r w:rsidRPr="00DE47AD">
        <w:t>Für den Annahmeverzug bei Kunden, die als Unternehmer bestellt haben, sind wir berechtigt, die Ware bei uns einzulagern, wofür wir eine Bearbeitungsgebühr von 15 € zzgl. Lagerkosten in Rechnung stellen. Gleichzeitig bestehen wir auf Vertragserfüllung.</w:t>
      </w:r>
    </w:p>
    <w:bookmarkEnd w:id="4"/>
    <w:p w14:paraId="2B6EE193" w14:textId="77777777" w:rsidR="00DE47AD" w:rsidRPr="00DE47AD" w:rsidRDefault="00DE47AD" w:rsidP="00DE47AD">
      <w:pPr>
        <w:pStyle w:val="StandardWeb"/>
        <w:spacing w:before="0" w:beforeAutospacing="0" w:after="0" w:afterAutospacing="0"/>
        <w:contextualSpacing/>
        <w:rPr>
          <w:rFonts w:ascii="Futura-Book" w:hAnsi="Futura-Book" w:cs="Arial"/>
          <w:color w:val="auto"/>
        </w:rPr>
      </w:pPr>
    </w:p>
    <w:p w14:paraId="57D090E7" w14:textId="77777777" w:rsidR="00DE47AD" w:rsidRPr="00DE47AD" w:rsidRDefault="00DE47AD" w:rsidP="00DE47AD">
      <w:pPr>
        <w:pStyle w:val="GZueber2"/>
      </w:pPr>
      <w:r w:rsidRPr="00DE47AD">
        <w:t>Eigentumsvorbehalt</w:t>
      </w:r>
      <w:bookmarkStart w:id="5" w:name="_GoBack"/>
      <w:bookmarkEnd w:id="5"/>
    </w:p>
    <w:p w14:paraId="7753D936" w14:textId="013E35AD" w:rsidR="00DE47AD" w:rsidRPr="00DE47AD" w:rsidRDefault="00DE47AD" w:rsidP="00DE47AD">
      <w:pPr>
        <w:pStyle w:val="GZFlietext"/>
      </w:pPr>
      <w:r w:rsidRPr="00DE47AD">
        <w:t xml:space="preserve">Wir behalten uns das Eigentum an der gelieferten Dienstleistung oder Ware bzw. an den von uns bearbeiteten oder erstellten Medien bis zum Eingang aller Zahlungen aus der </w:t>
      </w:r>
      <w:r>
        <w:br/>
      </w:r>
      <w:r>
        <w:lastRenderedPageBreak/>
        <w:br/>
      </w:r>
      <w:r>
        <w:br/>
      </w:r>
      <w:r>
        <w:br/>
      </w:r>
      <w:r>
        <w:br/>
      </w:r>
      <w:r>
        <w:br/>
      </w:r>
      <w:r>
        <w:br/>
      </w:r>
      <w:r w:rsidRPr="00DE47AD">
        <w:t xml:space="preserve">Geschäftsverbindung mit dem Kunden vor. Veräußert der Kunde Eigentumsvorbehaltsware weiter, so hat er ebenfalls den Eigentumsvorbehalt weiterzuleiten. Zugriffe Dritter auf unsere Eigentumsvorbehaltsware hat der Kunden unverzüglich anzuzeigen. Verpfändungen, Sicherungsübereignungen und Ähnliches der Eigentumsvorbehaltsware sind nur mit unserer vorherigen Zustimmung zulässig. Wird bei Zahlungsverzug nach Mahnung nicht sofort Zahlung geleistet, so ist unsere Eigentumsvorbehaltsware unverzüglich herauszugeben. </w:t>
      </w:r>
    </w:p>
    <w:p w14:paraId="66C0F103" w14:textId="77777777" w:rsidR="00DE47AD" w:rsidRPr="00DE47AD" w:rsidRDefault="00DE47AD" w:rsidP="00DE47AD">
      <w:pPr>
        <w:pStyle w:val="GZFlietext"/>
      </w:pPr>
      <w:r w:rsidRPr="00DE47AD">
        <w:t>Die Rücknahmekosten gehen zu Lasten des Kunden.</w:t>
      </w:r>
    </w:p>
    <w:p w14:paraId="12EAFECC" w14:textId="77777777" w:rsidR="00DE47AD" w:rsidRPr="00DE47AD" w:rsidRDefault="00DE47AD" w:rsidP="00DE47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rPr>
          <w:rFonts w:ascii="Futura-Book" w:hAnsi="Futura-Book" w:cs="Arial"/>
          <w:sz w:val="24"/>
          <w:szCs w:val="24"/>
        </w:rPr>
      </w:pPr>
    </w:p>
    <w:p w14:paraId="05D7CFDE" w14:textId="77777777" w:rsidR="00DE47AD" w:rsidRDefault="00DE47AD" w:rsidP="00DE47AD">
      <w:pPr>
        <w:pStyle w:val="GZueber2"/>
        <w:numPr>
          <w:ilvl w:val="0"/>
          <w:numId w:val="0"/>
        </w:numPr>
        <w:ind w:left="360"/>
      </w:pPr>
      <w:bookmarkStart w:id="6" w:name="_Hlk33108203"/>
    </w:p>
    <w:p w14:paraId="4103E0F3" w14:textId="0F2126BD" w:rsidR="00DE47AD" w:rsidRPr="00DE47AD" w:rsidRDefault="00DE47AD" w:rsidP="00DE47AD">
      <w:pPr>
        <w:pStyle w:val="GZueber2"/>
      </w:pPr>
      <w:r w:rsidRPr="00DE47AD">
        <w:t>Gewährleistung, Haftung, Garantie</w:t>
      </w:r>
    </w:p>
    <w:p w14:paraId="4CD99102" w14:textId="77777777" w:rsidR="00DE47AD" w:rsidRPr="00DE47AD" w:rsidRDefault="00DE47AD" w:rsidP="00DE47AD">
      <w:pPr>
        <w:pStyle w:val="GZFlietext"/>
      </w:pPr>
      <w:r w:rsidRPr="00DE47AD">
        <w:t xml:space="preserve">Die Gewährleistung richtet sich nach den gesetzlichen Bestimmungen. Sie begrenzt sich auf die gesetzliche Frist von 24 Monaten ab der Warenübernahme durch den Käufer oder bei Dienstleistungen mit dem Abschluss der Dienstleistung. Bei berechtigt beanstandeten Mängeln wird entweder kostenloser Ersatz oder Verbesserung vorgenommen, wofür eine angemessene Frist einzuräumen ist. Kommen ein Austausch oder eine Verbesserung nicht in Betracht (nicht möglich, zu hoher Aufwand, unzumutbar, Fristverzug etc.), dann hat der Käufer Anspruch auf Preisminderung bzw., wenn der Mangel nicht geringfügig ist, Aufhebung des Vertrages (Wandlung). </w:t>
      </w:r>
    </w:p>
    <w:p w14:paraId="519CE58C" w14:textId="77777777" w:rsidR="00DE47AD" w:rsidRPr="00DE47AD" w:rsidRDefault="00DE47AD" w:rsidP="00DE47AD">
      <w:pPr>
        <w:pStyle w:val="GZFlietext"/>
      </w:pPr>
      <w:r w:rsidRPr="00DE47AD">
        <w:t>Auftretende Mängel sind möglichst bei Lieferung bzw. nach Sichtbarwerden bekannt zu geben, wobei ein Unterlassen der Bekanntgabe bei Lieferung bzw. nach Sichtbarwerden durch einen Verbraucher keinen Einfluss auf dessen Gewährleistungsansprüche hat. Ist der Kauf für den Kunden ein Handelsgeschäft (B2B), so hat er bis spätestens 2 Wochen nach Erhalt die Ware zu untersuchen und uns unverzüglich bei Auffinden eines Mangels diesen anzuzeigen.</w:t>
      </w:r>
    </w:p>
    <w:p w14:paraId="0B1F1450" w14:textId="77777777" w:rsidR="00DE47AD" w:rsidRPr="00DE47AD" w:rsidRDefault="00DE47AD" w:rsidP="00DE47AD">
      <w:pPr>
        <w:pStyle w:val="GZFlietext"/>
      </w:pPr>
      <w:r w:rsidRPr="00DE47AD">
        <w:t xml:space="preserve">Unser Unternehmen haftet ausschließlich nur für Schäden bei Vorsatz und grober Fahrlässigkeit. Dies gilt nicht für Personenschäden bzw. bei Verbrauchergeschäften. Das Vorliegen von leichter bzw. grober Fahrlässigkeit hat, sofern es sich nicht um ein Verbrauchergeschäft handelt, der Geschädigte zu beweisen. Der Ersatz von (Mangel-) Folgeschäden, sowie sonstigen Sachschäden, Vermögensschäden und Schäden Dritter gegen den Kunden, sofern es sich nicht um ein Verbrauchergeschäft handelt, ist ausgeschlossen. </w:t>
      </w:r>
    </w:p>
    <w:p w14:paraId="4EA1A070" w14:textId="77777777" w:rsidR="00DE47AD" w:rsidRDefault="00DE47AD" w:rsidP="00DE47AD">
      <w:pPr>
        <w:pStyle w:val="GZFlietext"/>
        <w:rPr>
          <w:rStyle w:val="GZFlietextrosaZchn"/>
          <w:color w:val="auto"/>
        </w:rPr>
      </w:pPr>
      <w:r w:rsidRPr="00DE47AD">
        <w:rPr>
          <w:rStyle w:val="GZFlietextrosaZchn"/>
          <w:color w:val="auto"/>
        </w:rPr>
        <w:t xml:space="preserve">Die Garantie ist beim Garantiegeber (beim Hersteller/ Verkäufer) geltend zu machen und erfolgt nach dessen Bestimmungen. Etwaige Garantiebedingungen entnehmen Sie bitte der </w:t>
      </w:r>
    </w:p>
    <w:p w14:paraId="495C7935" w14:textId="77777777" w:rsidR="00DE47AD" w:rsidRDefault="00DE47AD" w:rsidP="00DE47AD">
      <w:pPr>
        <w:pStyle w:val="GZFlietext"/>
        <w:rPr>
          <w:rStyle w:val="GZFlietextrosaZchn"/>
          <w:color w:val="auto"/>
        </w:rPr>
      </w:pPr>
    </w:p>
    <w:p w14:paraId="2FB2B33E" w14:textId="77777777" w:rsidR="00DE47AD" w:rsidRDefault="00DE47AD" w:rsidP="00DE47AD">
      <w:pPr>
        <w:pStyle w:val="GZFlietext"/>
        <w:rPr>
          <w:rStyle w:val="GZFlietextrosaZchn"/>
          <w:color w:val="auto"/>
        </w:rPr>
      </w:pPr>
    </w:p>
    <w:p w14:paraId="2894B03D" w14:textId="77777777" w:rsidR="00DE47AD" w:rsidRDefault="00DE47AD" w:rsidP="00DE47AD">
      <w:pPr>
        <w:pStyle w:val="GZFlietext"/>
        <w:rPr>
          <w:rStyle w:val="GZFlietextrosaZchn"/>
          <w:color w:val="auto"/>
        </w:rPr>
      </w:pPr>
    </w:p>
    <w:p w14:paraId="233683AE" w14:textId="77777777" w:rsidR="00DE47AD" w:rsidRDefault="00DE47AD" w:rsidP="00DE47AD">
      <w:pPr>
        <w:pStyle w:val="GZFlietext"/>
        <w:rPr>
          <w:rStyle w:val="GZFlietextrosaZchn"/>
          <w:color w:val="auto"/>
        </w:rPr>
      </w:pPr>
    </w:p>
    <w:p w14:paraId="425AFC7B" w14:textId="6B39CB3B" w:rsidR="00DE47AD" w:rsidRPr="00DE47AD" w:rsidRDefault="00DE47AD" w:rsidP="00DE47AD">
      <w:pPr>
        <w:pStyle w:val="GZFlietext"/>
      </w:pPr>
      <w:r w:rsidRPr="00DE47AD">
        <w:rPr>
          <w:rStyle w:val="GZFlietextrosaZchn"/>
          <w:color w:val="auto"/>
        </w:rPr>
        <w:t>Vertragsbestätigung.</w:t>
      </w:r>
      <w:r w:rsidRPr="00DE47AD">
        <w:t xml:space="preserve"> Durch die Inanspruchnahme der Garantie wird die gesetzliche Gewährleistung nicht eingeschränkt.</w:t>
      </w:r>
    </w:p>
    <w:p w14:paraId="3794D619" w14:textId="77777777" w:rsidR="00DE47AD" w:rsidRPr="00DE47AD" w:rsidRDefault="00DE47AD" w:rsidP="00DE47AD">
      <w:pPr>
        <w:pStyle w:val="GZFlietext"/>
      </w:pPr>
      <w:r w:rsidRPr="00DE47AD">
        <w:t>Beim Versand der Ware bei Verbrauchergeschäften geht die Gefahr für den Verlust oder die Beschädigung der Ware erst auf den Verbraucher über, sobald die Ware an den Verbraucher oder an einen von diesem bestimmten, vom Beförderer verschiedenen Dritten abgeliefert wird. Hat aber der Verbraucher selbst den Beförderungsvertrag geschlossen, ohne dabei eine unsererseits vorgeschlagene Auswahlmöglichkeit zu nützen, so geht die Gefahr bereits mit der Aushändigung der Ware an den Beförderer über.</w:t>
      </w:r>
    </w:p>
    <w:p w14:paraId="514964D8" w14:textId="77777777" w:rsidR="00DE47AD" w:rsidRPr="00DE47AD" w:rsidRDefault="00DE47AD" w:rsidP="00DE47AD">
      <w:pPr>
        <w:rPr>
          <w:rFonts w:ascii="Futura-Book" w:hAnsi="Futura-Book" w:cs="Arial"/>
          <w:sz w:val="24"/>
          <w:szCs w:val="24"/>
        </w:rPr>
      </w:pPr>
    </w:p>
    <w:p w14:paraId="07AE9A19" w14:textId="77777777" w:rsidR="00DE47AD" w:rsidRPr="00DE47AD" w:rsidRDefault="00DE47AD" w:rsidP="00DE47AD">
      <w:pPr>
        <w:pStyle w:val="GZueber2"/>
      </w:pPr>
      <w:r w:rsidRPr="00DE47AD">
        <w:t xml:space="preserve">Anwendbares Recht, Gerichtsstand </w:t>
      </w:r>
    </w:p>
    <w:p w14:paraId="505A6C93" w14:textId="77777777" w:rsidR="00DE47AD" w:rsidRPr="00DE47AD" w:rsidRDefault="00DE47AD" w:rsidP="00DE47AD">
      <w:pPr>
        <w:pStyle w:val="GZFlietext"/>
      </w:pPr>
      <w:r w:rsidRPr="00DE47AD">
        <w:t xml:space="preserve">Die Vertragspartner vereinbaren die Anwendung österreichischen Rechts. Hat der Verbraucher im Inland seinen Wohnsitz oder seinen gewöhnlichen Aufenthalt oder ist er im Inland beschäftigt, so kann für eine Klage gegen ihn nur die Zuständigkeit des Gerichtes begründet werden, in dessen Sprengel der Wohnsitz, der gewöhnliche Aufenthalt oder der Ort der Beschäftigung liegt; dies gilt nicht für Rechtsstreitigkeiten, die bereits entstanden sind. Das </w:t>
      </w:r>
      <w:proofErr w:type="gramStart"/>
      <w:r w:rsidRPr="00DE47AD">
        <w:t>UN Kaufrecht</w:t>
      </w:r>
      <w:proofErr w:type="gramEnd"/>
      <w:r w:rsidRPr="00DE47AD">
        <w:t xml:space="preserve"> sowie sämtliche Bestimmungen, die sich auf das UN Kaufrecht beziehen, werden ausdrücklich ausgeschlossen.</w:t>
      </w:r>
    </w:p>
    <w:p w14:paraId="380425C9" w14:textId="77777777" w:rsidR="00DE47AD" w:rsidRPr="00DE47AD" w:rsidRDefault="00DE47AD" w:rsidP="00DE47AD">
      <w:pPr>
        <w:pStyle w:val="GZFlietext"/>
      </w:pPr>
      <w:r w:rsidRPr="00DE47AD">
        <w:t xml:space="preserve">Für Verträge mit Unternehmen ist unser Firmensitz als Gerichtsstand vereinbart. </w:t>
      </w:r>
    </w:p>
    <w:p w14:paraId="122A5675" w14:textId="77777777" w:rsidR="00DE47AD" w:rsidRPr="00DE47AD" w:rsidRDefault="00DE47AD" w:rsidP="00DE47AD">
      <w:pPr>
        <w:pStyle w:val="GZFlietext"/>
      </w:pPr>
    </w:p>
    <w:p w14:paraId="7D437016" w14:textId="77777777" w:rsidR="00DE47AD" w:rsidRPr="00DE47AD" w:rsidRDefault="00DE47AD" w:rsidP="00DE47AD">
      <w:pPr>
        <w:pStyle w:val="GZueber2"/>
      </w:pPr>
      <w:r w:rsidRPr="00DE47AD">
        <w:t>Erfüllungsort für Unternehmergeschäfte</w:t>
      </w:r>
    </w:p>
    <w:p w14:paraId="1F2FF4EE" w14:textId="77777777" w:rsidR="00DE47AD" w:rsidRPr="00DE47AD" w:rsidRDefault="00DE47AD" w:rsidP="00DE47AD">
      <w:pPr>
        <w:pStyle w:val="GZFlietext"/>
      </w:pPr>
      <w:r w:rsidRPr="00DE47AD">
        <w:t>Erfüllungsort für sämtliche Leistungen aus dem Vertrag ist unser Firmensitz</w:t>
      </w:r>
      <w:bookmarkEnd w:id="6"/>
    </w:p>
    <w:p w14:paraId="0DD40889" w14:textId="77777777" w:rsidR="00DE47AD" w:rsidRPr="00DE47AD" w:rsidRDefault="00DE47AD" w:rsidP="00DE47AD">
      <w:pPr>
        <w:pStyle w:val="GZFlietext"/>
        <w:rPr>
          <w:rFonts w:eastAsia="Times New Roman" w:cs="Arial"/>
          <w:b/>
          <w:bCs/>
          <w:sz w:val="24"/>
          <w:szCs w:val="24"/>
          <w:lang w:val="de-DE" w:eastAsia="de-DE"/>
        </w:rPr>
      </w:pPr>
    </w:p>
    <w:p w14:paraId="1A581A7B" w14:textId="77777777" w:rsidR="00DE47AD" w:rsidRPr="00DE47AD" w:rsidRDefault="00DE47AD" w:rsidP="00DE47AD">
      <w:pPr>
        <w:pStyle w:val="GZueber2"/>
      </w:pPr>
      <w:r w:rsidRPr="00DE47AD">
        <w:t>Copyright</w:t>
      </w:r>
    </w:p>
    <w:p w14:paraId="40FCA8B1" w14:textId="77777777" w:rsidR="00DE47AD" w:rsidRPr="00DE47AD" w:rsidRDefault="00DE47AD" w:rsidP="00DE47AD">
      <w:pPr>
        <w:pStyle w:val="GZFlietext"/>
      </w:pPr>
      <w:r w:rsidRPr="00DE47AD">
        <w:t xml:space="preserve">Alle Nachrichten, Grafiken und das Design unserer Website dienen ausschließlich der persönlichen Information unserer Kunden und sind urheberrechtlich geschützt. </w:t>
      </w:r>
    </w:p>
    <w:p w14:paraId="37E05722" w14:textId="7D667DC1" w:rsidR="00DE47AD" w:rsidRDefault="00DE47AD" w:rsidP="00DE47AD">
      <w:pPr>
        <w:pStyle w:val="GZFlietext"/>
      </w:pPr>
    </w:p>
    <w:p w14:paraId="5FF34342" w14:textId="1268156B" w:rsidR="00DE47AD" w:rsidRDefault="00DE47AD" w:rsidP="00DE47AD">
      <w:pPr>
        <w:pStyle w:val="GZFlietext"/>
      </w:pPr>
    </w:p>
    <w:p w14:paraId="3E0A6690" w14:textId="300D8119" w:rsidR="00DE47AD" w:rsidRDefault="00DE47AD" w:rsidP="00DE47AD">
      <w:pPr>
        <w:pStyle w:val="GZFlietext"/>
      </w:pPr>
    </w:p>
    <w:p w14:paraId="111E6D4F" w14:textId="57541F47" w:rsidR="00DE47AD" w:rsidRDefault="00DE47AD" w:rsidP="00DE47AD">
      <w:pPr>
        <w:pStyle w:val="GZFlietext"/>
      </w:pPr>
    </w:p>
    <w:p w14:paraId="5140CDBE" w14:textId="3E21E1E4" w:rsidR="00DE47AD" w:rsidRDefault="00DE47AD" w:rsidP="00DE47AD">
      <w:pPr>
        <w:pStyle w:val="GZFlietext"/>
      </w:pPr>
    </w:p>
    <w:p w14:paraId="34E3C8F0" w14:textId="77777777" w:rsidR="00DE47AD" w:rsidRPr="00DE47AD" w:rsidRDefault="00DE47AD" w:rsidP="00DE47AD">
      <w:pPr>
        <w:pStyle w:val="GZFlietext"/>
      </w:pPr>
    </w:p>
    <w:p w14:paraId="347B7C1C" w14:textId="77777777" w:rsidR="00DE47AD" w:rsidRPr="00DE47AD" w:rsidRDefault="00DE47AD" w:rsidP="00DE47AD">
      <w:pPr>
        <w:pStyle w:val="GZueber2"/>
      </w:pPr>
      <w:r w:rsidRPr="00DE47AD">
        <w:t>Schlichtungsstelle</w:t>
      </w:r>
    </w:p>
    <w:p w14:paraId="0054FFF7" w14:textId="77777777" w:rsidR="00DE47AD" w:rsidRPr="00DE47AD" w:rsidRDefault="00DE47AD" w:rsidP="00DE47AD">
      <w:pPr>
        <w:pStyle w:val="GZFlietext"/>
      </w:pPr>
      <w:r w:rsidRPr="00DE47AD">
        <w:t>Wir verpflichten uns, in Streitfällen am Schlichtungsverfahren des Internet Ombudsmann teilzunehmen:</w:t>
      </w:r>
    </w:p>
    <w:p w14:paraId="57EC4646" w14:textId="77777777" w:rsidR="00DE47AD" w:rsidRPr="00DE47AD" w:rsidRDefault="00DE47AD" w:rsidP="00DE47AD">
      <w:pPr>
        <w:pStyle w:val="GZFlietext"/>
      </w:pPr>
      <w:hyperlink r:id="rId7" w:history="1">
        <w:r w:rsidRPr="00DE47AD">
          <w:rPr>
            <w:rStyle w:val="Hyperlink"/>
            <w:color w:val="auto"/>
          </w:rPr>
          <w:t>www.ombudsmann.at</w:t>
        </w:r>
      </w:hyperlink>
      <w:r w:rsidRPr="00DE47AD">
        <w:t xml:space="preserve"> </w:t>
      </w:r>
      <w:r w:rsidRPr="00DE47AD">
        <w:br/>
      </w:r>
      <w:r w:rsidRPr="00DE47AD">
        <w:br/>
        <w:t xml:space="preserve">Nähere Informationen zu den Verfahrensarten unter </w:t>
      </w:r>
      <w:hyperlink r:id="rId8" w:history="1">
        <w:r w:rsidRPr="00DE47AD">
          <w:rPr>
            <w:rStyle w:val="Hyperlink"/>
            <w:color w:val="auto"/>
          </w:rPr>
          <w:t>www.ombudsmann.at</w:t>
        </w:r>
      </w:hyperlink>
      <w:r w:rsidRPr="00DE47AD">
        <w:t xml:space="preserve">.  </w:t>
      </w:r>
    </w:p>
    <w:p w14:paraId="1E50D755" w14:textId="77777777" w:rsidR="00DE47AD" w:rsidRPr="00DE47AD" w:rsidRDefault="00DE47AD" w:rsidP="00DE47AD">
      <w:pPr>
        <w:pStyle w:val="GZFlietext"/>
      </w:pPr>
      <w:r w:rsidRPr="00DE47AD">
        <w:t xml:space="preserve">Für die Beilegung von Streitigkeiten mit unserem Unternehmen kann auch die OS-Plattform genutzt werden: </w:t>
      </w:r>
      <w:hyperlink r:id="rId9" w:history="1">
        <w:r w:rsidRPr="00DE47AD">
          <w:rPr>
            <w:rStyle w:val="Hyperlink"/>
            <w:color w:val="auto"/>
          </w:rPr>
          <w:t>https://ec.europa.eu/consumers/odr</w:t>
        </w:r>
      </w:hyperlink>
      <w:r w:rsidRPr="00DE47AD">
        <w:t xml:space="preserve"> </w:t>
      </w:r>
      <w:r w:rsidRPr="00DE47AD">
        <w:rPr>
          <w:rFonts w:ascii="Calibri" w:hAnsi="Calibri" w:cs="Calibri"/>
        </w:rPr>
        <w:t> </w:t>
      </w:r>
    </w:p>
    <w:p w14:paraId="1E6188F6" w14:textId="77777777" w:rsidR="00DE47AD" w:rsidRPr="00DE47AD" w:rsidRDefault="00DE47AD" w:rsidP="00DE47AD">
      <w:pPr>
        <w:pStyle w:val="GZFlietext"/>
      </w:pPr>
      <w:r w:rsidRPr="00DE47AD">
        <w:t>Unsere E-Mail-Adresse: [Kontakt-E-Mail-Adresse Ihres Unternehmens einfügen]</w:t>
      </w:r>
    </w:p>
    <w:p w14:paraId="1ECFF7DF" w14:textId="77777777" w:rsidR="00DE47AD" w:rsidRPr="00DE47AD" w:rsidRDefault="00DE47AD" w:rsidP="00DE47AD">
      <w:pPr>
        <w:pStyle w:val="GZFlietext"/>
        <w:rPr>
          <w:lang w:val="it-IT"/>
        </w:rPr>
      </w:pPr>
    </w:p>
    <w:p w14:paraId="2B64E9D3" w14:textId="77777777" w:rsidR="00DE47AD" w:rsidRPr="00DE47AD" w:rsidRDefault="00DE47AD" w:rsidP="00DE47AD">
      <w:pPr>
        <w:pStyle w:val="GZueber2"/>
      </w:pPr>
      <w:bookmarkStart w:id="7" w:name="_Hlk33794106"/>
      <w:bookmarkStart w:id="8" w:name="_Hlk34742878"/>
      <w:r w:rsidRPr="00DE47AD">
        <w:t>Lieferung</w:t>
      </w:r>
    </w:p>
    <w:p w14:paraId="596B05E3" w14:textId="77777777" w:rsidR="00DE47AD" w:rsidRPr="00DE47AD" w:rsidRDefault="00DE47AD" w:rsidP="00DE47AD">
      <w:pPr>
        <w:pStyle w:val="GZFlietext"/>
      </w:pPr>
      <w:r w:rsidRPr="00DE47AD">
        <w:t>Die Lieferung erfolgt per DPD</w:t>
      </w:r>
    </w:p>
    <w:p w14:paraId="00CDD424" w14:textId="1447A83A" w:rsidR="00F43F6A" w:rsidRDefault="00DE47AD" w:rsidP="00F43F6A">
      <w:pPr>
        <w:pStyle w:val="GZFlietext"/>
      </w:pPr>
      <w:r w:rsidRPr="00DE47AD">
        <w:t xml:space="preserve">Sind nicht alle bestellten Artikel sofort lieferbar, </w:t>
      </w:r>
      <w:r w:rsidR="00F43F6A">
        <w:t xml:space="preserve">wird die Bestellung so lange verwahrt bis alle Artikel lieferbar sind und die Bestellung wird mit 1 Aussendung zugestellt.  </w:t>
      </w:r>
      <w:bookmarkEnd w:id="7"/>
    </w:p>
    <w:bookmarkEnd w:id="8"/>
    <w:p w14:paraId="63EE3F0D" w14:textId="77777777" w:rsidR="00F43F6A" w:rsidRDefault="00F43F6A" w:rsidP="00F43F6A">
      <w:pPr>
        <w:pStyle w:val="GZFlietext"/>
      </w:pPr>
    </w:p>
    <w:p w14:paraId="7E207030" w14:textId="77777777" w:rsidR="00F43F6A" w:rsidRPr="00DE47AD" w:rsidRDefault="00F43F6A" w:rsidP="00F43F6A">
      <w:pPr>
        <w:pStyle w:val="GZueber2"/>
      </w:pPr>
      <w:r w:rsidRPr="00DE47AD">
        <w:t>Lieferung</w:t>
      </w:r>
    </w:p>
    <w:p w14:paraId="6C428F56" w14:textId="77777777" w:rsidR="00DE47AD" w:rsidRPr="00DE47AD" w:rsidRDefault="00DE47AD" w:rsidP="00DE47AD">
      <w:pPr>
        <w:pStyle w:val="GZFlietext"/>
      </w:pPr>
      <w:r w:rsidRPr="00DE47AD">
        <w:t>Die Versandkosten entnehmen Sie bitte dieser Aufstellung:</w:t>
      </w:r>
    </w:p>
    <w:p w14:paraId="5081D312" w14:textId="77777777" w:rsidR="00DE47AD" w:rsidRPr="00DE47AD" w:rsidRDefault="00DE47AD" w:rsidP="00DE47AD">
      <w:pPr>
        <w:pStyle w:val="GZFlietext"/>
      </w:pPr>
      <w:r w:rsidRPr="00DE47AD">
        <w:t>Ab 29,- Euro Bestellsumme ist die Lieferung kostenfrei.</w:t>
      </w:r>
    </w:p>
    <w:p w14:paraId="1F8B4B0F" w14:textId="77777777" w:rsidR="00DE47AD" w:rsidRPr="00DE47AD" w:rsidRDefault="00DE47AD" w:rsidP="00DE47AD">
      <w:pPr>
        <w:pStyle w:val="GZFlietext"/>
      </w:pPr>
      <w:r w:rsidRPr="00DE47AD">
        <w:t>Unter 29,- Euro Bestellsumme betragen die Versandkosten 4,90 Euro.</w:t>
      </w:r>
      <w:r w:rsidRPr="00DE47AD">
        <w:br/>
      </w:r>
    </w:p>
    <w:p w14:paraId="3DCB390B" w14:textId="77777777" w:rsidR="00DE47AD" w:rsidRPr="00DE47AD" w:rsidRDefault="00DE47AD" w:rsidP="00DE47AD">
      <w:pPr>
        <w:pStyle w:val="GZFlietext"/>
      </w:pPr>
    </w:p>
    <w:p w14:paraId="66DE95A7" w14:textId="3421EE91" w:rsidR="00DE47AD" w:rsidRDefault="00DE47AD" w:rsidP="00DE47AD">
      <w:pPr>
        <w:pStyle w:val="GZueber2"/>
        <w:numPr>
          <w:ilvl w:val="0"/>
          <w:numId w:val="0"/>
        </w:numPr>
        <w:ind w:left="360" w:hanging="360"/>
      </w:pPr>
      <w:r>
        <w:br/>
      </w:r>
      <w:r>
        <w:br/>
      </w:r>
      <w:r>
        <w:br/>
      </w:r>
      <w:r>
        <w:br/>
      </w:r>
      <w:r>
        <w:br/>
      </w:r>
      <w:r>
        <w:br/>
      </w:r>
      <w:r>
        <w:lastRenderedPageBreak/>
        <w:br/>
      </w:r>
      <w:r>
        <w:br/>
      </w:r>
      <w:r>
        <w:br/>
      </w:r>
      <w:r>
        <w:br/>
      </w:r>
      <w:r>
        <w:br/>
      </w:r>
    </w:p>
    <w:p w14:paraId="2B2F0492" w14:textId="4A84E1FD" w:rsidR="00DE47AD" w:rsidRPr="00DE47AD" w:rsidRDefault="00DE47AD" w:rsidP="00DE47AD">
      <w:pPr>
        <w:pStyle w:val="GZueber2"/>
      </w:pPr>
      <w:r w:rsidRPr="00DE47AD">
        <w:t>Speicherung des Vertrages</w:t>
      </w:r>
    </w:p>
    <w:p w14:paraId="45CF207E" w14:textId="77777777" w:rsidR="00DE47AD" w:rsidRPr="00DE47AD" w:rsidRDefault="00DE47AD" w:rsidP="00DE47AD">
      <w:pPr>
        <w:pStyle w:val="GZFlietext"/>
      </w:pPr>
      <w:r w:rsidRPr="00DE47AD">
        <w:t>Der Vertragstext wird bei uns gespeichert und kann nach Abschluss des Bestellvorgangs von Ihnen angefordert werden. Sie können die Bestelldaten unmittelbar nach dem Abschicken ausdrucken. Dazu können Sie entweder die anschließende Seite "Ihre Bestellung" oder die Mail "Bestätigung der Bestellung" benutzen.</w:t>
      </w:r>
    </w:p>
    <w:p w14:paraId="361E583E" w14:textId="77777777" w:rsidR="00DE47AD" w:rsidRPr="00DE47AD" w:rsidRDefault="00DE47AD" w:rsidP="00DE47AD">
      <w:pPr>
        <w:pStyle w:val="GZFlietext"/>
      </w:pPr>
      <w:r w:rsidRPr="00DE47AD">
        <w:t>Des Weiteren finden Sie den Vertragstext in Ihrem Kundenbereich unter „Bestellungen“.</w:t>
      </w:r>
    </w:p>
    <w:p w14:paraId="452C0D87" w14:textId="77777777" w:rsidR="00DE47AD" w:rsidRPr="00DE47AD" w:rsidRDefault="00DE47AD" w:rsidP="00DE47AD">
      <w:pPr>
        <w:pStyle w:val="StandardWeb"/>
        <w:spacing w:before="0" w:beforeAutospacing="0" w:after="0" w:afterAutospacing="0"/>
        <w:rPr>
          <w:rFonts w:ascii="Futura-Book" w:hAnsi="Futura-Book" w:cs="Arial"/>
          <w:color w:val="auto"/>
        </w:rPr>
      </w:pPr>
    </w:p>
    <w:p w14:paraId="460FC710" w14:textId="77777777" w:rsidR="00DE47AD" w:rsidRPr="00DE47AD" w:rsidRDefault="00DE47AD" w:rsidP="00DE47AD">
      <w:pPr>
        <w:pStyle w:val="GZueber2"/>
      </w:pPr>
      <w:r w:rsidRPr="00DE47AD">
        <w:t>Sonstiges</w:t>
      </w:r>
    </w:p>
    <w:p w14:paraId="6654948A" w14:textId="77777777" w:rsidR="00DE47AD" w:rsidRPr="00DE47AD" w:rsidRDefault="00DE47AD" w:rsidP="00DE47AD">
      <w:pPr>
        <w:pStyle w:val="GZFlietext"/>
      </w:pPr>
      <w:r w:rsidRPr="00DE47AD">
        <w:t>Regressforderungen im Sinne des Produkthaftungsgesetzes sind ausgeschlossen, es sei denn, der Regressberechtigte weist nach, dass der Fehler in unserer Sphäre verursacht und zumindest grob fahrlässig verschuldet worden ist.</w:t>
      </w:r>
    </w:p>
    <w:p w14:paraId="55D36945" w14:textId="77777777" w:rsidR="00DE47AD" w:rsidRPr="00DE47AD" w:rsidRDefault="00DE47AD" w:rsidP="00DE47AD">
      <w:pPr>
        <w:pStyle w:val="GZFlietext"/>
      </w:pPr>
      <w:r w:rsidRPr="00DE47AD">
        <w:t>Der Vertragspartner verzichtet auf die Möglichkeit der Aufrechnung. Dies gilt jedoch nicht gegen über Verbrauchern.</w:t>
      </w:r>
    </w:p>
    <w:p w14:paraId="2A7A4E90" w14:textId="77777777" w:rsidR="00DE47AD" w:rsidRPr="00DE47AD" w:rsidRDefault="00DE47AD" w:rsidP="00DE47AD">
      <w:pPr>
        <w:pStyle w:val="GZFlietext"/>
        <w:rPr>
          <w:rFonts w:cs="Arial"/>
        </w:rPr>
      </w:pPr>
      <w:r w:rsidRPr="00DE47AD">
        <w:t xml:space="preserve">Freiwillige Verhaltensrichtlinien: </w:t>
      </w:r>
      <w:hyperlink r:id="rId10" w:history="1">
        <w:r w:rsidRPr="00DE47AD">
          <w:t>www.guetezeichen.at</w:t>
        </w:r>
      </w:hyperlink>
    </w:p>
    <w:p w14:paraId="3124C3A1" w14:textId="77777777" w:rsidR="00DE47AD" w:rsidRPr="00DE47AD" w:rsidRDefault="00DE47AD" w:rsidP="00DE47AD">
      <w:pPr>
        <w:pStyle w:val="StandardWeb"/>
        <w:spacing w:before="0" w:beforeAutospacing="0" w:after="0" w:afterAutospacing="0"/>
        <w:rPr>
          <w:rFonts w:ascii="Futura-Book" w:hAnsi="Futura-Book" w:cs="Arial"/>
          <w:color w:val="auto"/>
          <w:sz w:val="22"/>
        </w:rPr>
      </w:pPr>
    </w:p>
    <w:p w14:paraId="6A71BEBE" w14:textId="77777777" w:rsidR="00DE47AD" w:rsidRPr="00DE47AD" w:rsidRDefault="00DE47AD" w:rsidP="00DE47AD">
      <w:pPr>
        <w:pStyle w:val="StandardWeb"/>
        <w:spacing w:before="0" w:beforeAutospacing="0" w:after="0" w:afterAutospacing="0"/>
        <w:rPr>
          <w:rFonts w:ascii="Futura-Book" w:hAnsi="Futura-Book" w:cs="Arial"/>
          <w:b/>
          <w:color w:val="auto"/>
          <w:sz w:val="22"/>
        </w:rPr>
      </w:pPr>
      <w:r w:rsidRPr="00DE47AD">
        <w:rPr>
          <w:rFonts w:ascii="Futura-Book" w:hAnsi="Futura-Book" w:cs="Arial"/>
          <w:color w:val="auto"/>
          <w:sz w:val="22"/>
        </w:rPr>
        <w:t xml:space="preserve">  </w:t>
      </w:r>
    </w:p>
    <w:p w14:paraId="28AF7543" w14:textId="77777777" w:rsidR="00DE47AD" w:rsidRPr="00DE47AD" w:rsidRDefault="00DE47AD" w:rsidP="00DE47AD">
      <w:pPr>
        <w:pStyle w:val="StandardWeb"/>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0" w:afterAutospacing="0"/>
        <w:jc w:val="center"/>
        <w:rPr>
          <w:rFonts w:ascii="Futura-Book" w:hAnsi="Futura-Book" w:cs="Arial"/>
          <w:b/>
          <w:color w:val="auto"/>
          <w:sz w:val="22"/>
        </w:rPr>
      </w:pPr>
      <w:r w:rsidRPr="00DE47AD">
        <w:rPr>
          <w:rFonts w:ascii="Futura-Book" w:hAnsi="Futura-Book" w:cs="Arial"/>
          <w:b/>
          <w:color w:val="auto"/>
          <w:sz w:val="22"/>
        </w:rPr>
        <w:t>Die Geschäftsbedingungen sind auch als PDF-Dokument zum Download verfügbar:</w:t>
      </w:r>
    </w:p>
    <w:p w14:paraId="6E3256F1" w14:textId="77777777" w:rsidR="00DE47AD" w:rsidRPr="00DE47AD" w:rsidRDefault="00DE47AD" w:rsidP="00DE47AD">
      <w:pPr>
        <w:pStyle w:val="StandardWeb"/>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0" w:afterAutospacing="0"/>
        <w:jc w:val="center"/>
        <w:rPr>
          <w:rFonts w:ascii="Futura-Book" w:hAnsi="Futura-Book" w:cs="Arial"/>
          <w:b/>
          <w:color w:val="auto"/>
          <w:sz w:val="22"/>
        </w:rPr>
      </w:pPr>
      <w:r w:rsidRPr="00DE47AD">
        <w:rPr>
          <w:rFonts w:ascii="Futura-Book" w:hAnsi="Futura-Book" w:cs="Arial"/>
          <w:b/>
          <w:color w:val="auto"/>
          <w:sz w:val="22"/>
        </w:rPr>
        <w:t>Link oder Button „speichern“ einfügen</w:t>
      </w:r>
    </w:p>
    <w:p w14:paraId="1C3E3FF5" w14:textId="77777777" w:rsidR="00DE47AD" w:rsidRPr="00DE47AD" w:rsidRDefault="00DE47AD" w:rsidP="00DE47AD">
      <w:pPr>
        <w:pStyle w:val="StandardWeb"/>
        <w:spacing w:before="0" w:beforeAutospacing="0" w:after="0" w:afterAutospacing="0"/>
        <w:rPr>
          <w:rFonts w:ascii="Futura-Book" w:hAnsi="Futura-Book" w:cs="Arial"/>
          <w:b/>
          <w:color w:val="auto"/>
          <w:sz w:val="22"/>
        </w:rPr>
      </w:pPr>
    </w:p>
    <w:p w14:paraId="1B285CC5" w14:textId="77777777" w:rsidR="00DE47AD" w:rsidRPr="00DE47AD" w:rsidRDefault="00DE47AD" w:rsidP="00DE47AD">
      <w:pPr>
        <w:pStyle w:val="StandardWeb"/>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0" w:afterAutospacing="0"/>
        <w:jc w:val="center"/>
        <w:rPr>
          <w:rFonts w:ascii="Futura-Book" w:hAnsi="Futura-Book" w:cs="Arial"/>
          <w:b/>
          <w:color w:val="auto"/>
          <w:sz w:val="22"/>
        </w:rPr>
      </w:pPr>
      <w:r w:rsidRPr="00DE47AD">
        <w:rPr>
          <w:rFonts w:ascii="Futura-Book" w:hAnsi="Futura-Book" w:cs="Arial"/>
          <w:b/>
          <w:color w:val="auto"/>
          <w:sz w:val="22"/>
        </w:rPr>
        <w:t>Die Geschäftsbedingungen sind auch leicht ausdruckbar:</w:t>
      </w:r>
    </w:p>
    <w:p w14:paraId="767B9EF8" w14:textId="77777777" w:rsidR="00DE47AD" w:rsidRPr="00DE47AD" w:rsidRDefault="00DE47AD" w:rsidP="00DE47AD">
      <w:pPr>
        <w:pStyle w:val="StandardWeb"/>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0" w:afterAutospacing="0"/>
        <w:jc w:val="center"/>
        <w:rPr>
          <w:rFonts w:ascii="Futura-Book" w:hAnsi="Futura-Book" w:cs="Arial"/>
          <w:b/>
          <w:color w:val="auto"/>
          <w:sz w:val="22"/>
        </w:rPr>
      </w:pPr>
      <w:r w:rsidRPr="00DE47AD">
        <w:rPr>
          <w:rFonts w:ascii="Futura-Book" w:hAnsi="Futura-Book" w:cs="Arial"/>
          <w:b/>
          <w:color w:val="auto"/>
          <w:sz w:val="22"/>
        </w:rPr>
        <w:t xml:space="preserve">Link oder Button „drucken“ einfügen </w:t>
      </w:r>
    </w:p>
    <w:p w14:paraId="7F8E9324" w14:textId="77777777" w:rsidR="00DE47AD" w:rsidRPr="00DE47AD" w:rsidRDefault="00DE47AD" w:rsidP="00DE47AD">
      <w:pPr>
        <w:pStyle w:val="StandardWeb"/>
        <w:tabs>
          <w:tab w:val="left" w:pos="1215"/>
        </w:tabs>
        <w:spacing w:before="0" w:beforeAutospacing="0" w:after="0" w:afterAutospacing="0"/>
        <w:rPr>
          <w:rFonts w:ascii="Futura-Book" w:hAnsi="Futura-Book" w:cs="Arial"/>
          <w:b/>
          <w:color w:val="auto"/>
          <w:sz w:val="22"/>
        </w:rPr>
      </w:pPr>
    </w:p>
    <w:p w14:paraId="1BAFC072" w14:textId="77777777" w:rsidR="00DE47AD" w:rsidRPr="00F75DBE" w:rsidRDefault="00DE47AD" w:rsidP="00DE47AD">
      <w:pPr>
        <w:pStyle w:val="StandardWeb"/>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15"/>
          <w:tab w:val="center" w:pos="4819"/>
          <w:tab w:val="left" w:pos="8910"/>
        </w:tabs>
        <w:spacing w:before="0" w:beforeAutospacing="0" w:after="0" w:afterAutospacing="0"/>
        <w:rPr>
          <w:rFonts w:ascii="Futura-Book" w:hAnsi="Futura-Book" w:cs="Arial"/>
          <w:b/>
          <w:color w:val="auto"/>
          <w:sz w:val="22"/>
        </w:rPr>
      </w:pPr>
      <w:r w:rsidRPr="00DE47AD">
        <w:rPr>
          <w:rFonts w:ascii="Futura-Book" w:hAnsi="Futura-Book" w:cs="Arial"/>
          <w:b/>
          <w:color w:val="auto"/>
          <w:sz w:val="22"/>
        </w:rPr>
        <w:tab/>
      </w:r>
      <w:r w:rsidRPr="00DE47AD">
        <w:rPr>
          <w:rFonts w:ascii="Futura-Book" w:hAnsi="Futura-Book" w:cs="Arial"/>
          <w:b/>
          <w:color w:val="auto"/>
          <w:sz w:val="22"/>
        </w:rPr>
        <w:tab/>
        <w:t>Koste</w:t>
      </w:r>
      <w:r w:rsidRPr="00F75DBE">
        <w:rPr>
          <w:rFonts w:ascii="Futura-Book" w:hAnsi="Futura-Book" w:cs="Arial"/>
          <w:b/>
          <w:color w:val="auto"/>
          <w:sz w:val="22"/>
        </w:rPr>
        <w:t>nlose Software zum Öffnen einer PDF-Datei:</w:t>
      </w:r>
      <w:r w:rsidRPr="00F75DBE">
        <w:rPr>
          <w:rFonts w:ascii="Futura-Book" w:hAnsi="Futura-Book" w:cs="Arial"/>
          <w:b/>
          <w:color w:val="auto"/>
          <w:sz w:val="22"/>
        </w:rPr>
        <w:tab/>
      </w:r>
    </w:p>
    <w:p w14:paraId="40768C56" w14:textId="77777777" w:rsidR="00DE47AD" w:rsidRPr="00F75DBE" w:rsidRDefault="00DE47AD" w:rsidP="00DE47AD">
      <w:pPr>
        <w:pStyle w:val="StandardWeb"/>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215"/>
        </w:tabs>
        <w:spacing w:before="0" w:beforeAutospacing="0" w:after="0" w:afterAutospacing="0"/>
        <w:jc w:val="center"/>
        <w:rPr>
          <w:rFonts w:ascii="Futura-Book" w:hAnsi="Futura-Book" w:cs="Arial"/>
          <w:b/>
          <w:color w:val="auto"/>
          <w:sz w:val="22"/>
          <w:lang w:val="en-GB"/>
        </w:rPr>
      </w:pPr>
      <w:r w:rsidRPr="00F75DBE">
        <w:rPr>
          <w:rFonts w:ascii="Futura-Book" w:hAnsi="Futura-Book" w:cs="Arial"/>
          <w:b/>
          <w:color w:val="auto"/>
          <w:sz w:val="22"/>
          <w:lang w:val="en-GB"/>
        </w:rPr>
        <w:t xml:space="preserve">Adobe Acrobat Reader © (Download: </w:t>
      </w:r>
      <w:r w:rsidRPr="00F75DBE">
        <w:fldChar w:fldCharType="begin"/>
      </w:r>
      <w:r w:rsidRPr="00F75DBE">
        <w:rPr>
          <w:rFonts w:ascii="Futura-Book" w:hAnsi="Futura-Book"/>
          <w:lang w:val="en-GB"/>
        </w:rPr>
        <w:instrText xml:space="preserve"> H"http://get.adobe.com/de/reader/" </w:instrText>
      </w:r>
      <w:r w:rsidRPr="00F75DBE">
        <w:fldChar w:fldCharType="separate"/>
      </w:r>
      <w:r w:rsidRPr="00F75DBE">
        <w:rPr>
          <w:rStyle w:val="Hyperlink"/>
          <w:rFonts w:ascii="Futura-Book" w:hAnsi="Futura-Book" w:cs="Arial"/>
          <w:b/>
          <w:sz w:val="22"/>
          <w:lang w:val="en-GB"/>
        </w:rPr>
        <w:t>http://get.adobe.com/de/reader/</w:t>
      </w:r>
      <w:r w:rsidRPr="00F75DBE">
        <w:rPr>
          <w:rStyle w:val="Hyperlink"/>
          <w:rFonts w:ascii="Futura-Book" w:hAnsi="Futura-Book" w:cs="Arial"/>
          <w:b/>
          <w:sz w:val="22"/>
          <w:lang w:val="en-GB"/>
        </w:rPr>
        <w:fldChar w:fldCharType="end"/>
      </w:r>
      <w:r w:rsidRPr="00F75DBE">
        <w:rPr>
          <w:rFonts w:ascii="Futura-Book" w:hAnsi="Futura-Book" w:cs="Arial"/>
          <w:b/>
          <w:color w:val="auto"/>
          <w:sz w:val="22"/>
          <w:lang w:val="en-GB"/>
        </w:rPr>
        <w:t>)</w:t>
      </w:r>
    </w:p>
    <w:p w14:paraId="1EF29E8E" w14:textId="77777777" w:rsidR="00DE47AD" w:rsidRPr="00F75DBE" w:rsidRDefault="00DE47AD" w:rsidP="00DE47AD">
      <w:pPr>
        <w:tabs>
          <w:tab w:val="left" w:pos="1590"/>
        </w:tabs>
        <w:rPr>
          <w:rFonts w:ascii="Futura-Book" w:hAnsi="Futura-Book"/>
          <w:lang w:val="en-GB"/>
        </w:rPr>
      </w:pPr>
      <w:r w:rsidRPr="00F75DBE">
        <w:rPr>
          <w:rFonts w:ascii="Futura-Book" w:hAnsi="Futura-Book"/>
          <w:lang w:val="en-GB"/>
        </w:rPr>
        <w:tab/>
      </w:r>
    </w:p>
    <w:p w14:paraId="0D29A14D" w14:textId="77777777" w:rsidR="00427347" w:rsidRPr="00D63AEB" w:rsidRDefault="00A75310">
      <w:pPr>
        <w:rPr>
          <w:lang w:val="en-GB"/>
        </w:rPr>
      </w:pPr>
    </w:p>
    <w:sectPr w:rsidR="00427347" w:rsidRPr="00D63AEB">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D05E65" w14:textId="77777777" w:rsidR="00D63AEB" w:rsidRDefault="00D63AEB" w:rsidP="00D63AEB">
      <w:pPr>
        <w:spacing w:after="0" w:line="240" w:lineRule="auto"/>
      </w:pPr>
      <w:r>
        <w:separator/>
      </w:r>
    </w:p>
  </w:endnote>
  <w:endnote w:type="continuationSeparator" w:id="0">
    <w:p w14:paraId="5328EB72" w14:textId="77777777" w:rsidR="00D63AEB" w:rsidRDefault="00D63AEB" w:rsidP="00D63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utura-Book">
    <w:altName w:val="Bahnschrift Ligh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CBD92" w14:textId="6CBE1231" w:rsidR="00D63AEB" w:rsidRPr="00D63AEB" w:rsidRDefault="00D63AEB" w:rsidP="00D63AEB">
    <w:pPr>
      <w:pStyle w:val="Fuzeile"/>
      <w:spacing w:line="360" w:lineRule="auto"/>
      <w:jc w:val="center"/>
      <w:rPr>
        <w:color w:val="0089B7"/>
      </w:rPr>
    </w:pPr>
    <w:r w:rsidRPr="00D63AEB">
      <w:rPr>
        <w:b/>
        <w:bCs/>
        <w:color w:val="0089B7"/>
      </w:rPr>
      <w:t>HAGLEITNER GLOBAL HYGIENE GmbH</w:t>
    </w:r>
    <w:r w:rsidRPr="00D63AEB">
      <w:rPr>
        <w:b/>
        <w:bCs/>
        <w:color w:val="0089B7"/>
      </w:rPr>
      <w:br/>
      <w:t xml:space="preserve"> </w:t>
    </w:r>
    <w:r w:rsidRPr="00D63AEB">
      <w:rPr>
        <w:color w:val="0089B7"/>
      </w:rPr>
      <w:t xml:space="preserve">Lunastraße 5 | 5700 Zell am See </w:t>
    </w:r>
    <w:r w:rsidRPr="00D63AEB">
      <w:rPr>
        <w:color w:val="0089B7"/>
      </w:rPr>
      <w:br/>
      <w:t xml:space="preserve">T: +43 1 3580595 |E: </w:t>
    </w:r>
    <w:hyperlink r:id="rId1" w:history="1">
      <w:r w:rsidRPr="00D63AEB">
        <w:rPr>
          <w:rStyle w:val="Hyperlink"/>
          <w:color w:val="0089B7"/>
        </w:rPr>
        <w:t>welcome@hagi-hagleitner.com</w:t>
      </w:r>
    </w:hyperlink>
    <w:r w:rsidRPr="00D63AEB">
      <w:rPr>
        <w:color w:val="0089B7"/>
      </w:rPr>
      <w:t xml:space="preserve"> | www.hagi-hagleitner.com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A366F" w14:textId="77777777" w:rsidR="00D63AEB" w:rsidRDefault="00D63AEB" w:rsidP="00D63AEB">
      <w:pPr>
        <w:spacing w:after="0" w:line="240" w:lineRule="auto"/>
      </w:pPr>
      <w:r>
        <w:separator/>
      </w:r>
    </w:p>
  </w:footnote>
  <w:footnote w:type="continuationSeparator" w:id="0">
    <w:p w14:paraId="64BA175C" w14:textId="77777777" w:rsidR="00D63AEB" w:rsidRDefault="00D63AEB" w:rsidP="00D63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902C3" w14:textId="05235D8E" w:rsidR="00D63AEB" w:rsidRDefault="00D63AEB">
    <w:pPr>
      <w:pStyle w:val="Kopfzeile"/>
    </w:pPr>
    <w:r>
      <w:rPr>
        <w:noProof/>
      </w:rPr>
      <w:drawing>
        <wp:anchor distT="0" distB="0" distL="114300" distR="114300" simplePos="0" relativeHeight="251658240" behindDoc="1" locked="0" layoutInCell="1" allowOverlap="1" wp14:anchorId="38C8CBDB" wp14:editId="31F74A80">
          <wp:simplePos x="0" y="0"/>
          <wp:positionH relativeFrom="margin">
            <wp:align>right</wp:align>
          </wp:positionH>
          <wp:positionV relativeFrom="paragraph">
            <wp:posOffset>8267</wp:posOffset>
          </wp:positionV>
          <wp:extent cx="1115955" cy="1086928"/>
          <wp:effectExtent l="0" t="0" r="825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GI_Logo_CMYK_Illu8 [Konvertiert].png"/>
                  <pic:cNvPicPr/>
                </pic:nvPicPr>
                <pic:blipFill>
                  <a:blip r:embed="rId1">
                    <a:extLst>
                      <a:ext uri="{28A0092B-C50C-407E-A947-70E740481C1C}">
                        <a14:useLocalDpi xmlns:a14="http://schemas.microsoft.com/office/drawing/2010/main" val="0"/>
                      </a:ext>
                    </a:extLst>
                  </a:blip>
                  <a:stretch>
                    <a:fillRect/>
                  </a:stretch>
                </pic:blipFill>
                <pic:spPr>
                  <a:xfrm>
                    <a:off x="0" y="0"/>
                    <a:ext cx="1115955" cy="10869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6DF0"/>
    <w:multiLevelType w:val="hybridMultilevel"/>
    <w:tmpl w:val="397CD576"/>
    <w:lvl w:ilvl="0" w:tplc="04070001">
      <w:start w:val="1"/>
      <w:numFmt w:val="bullet"/>
      <w:lvlText w:val=""/>
      <w:lvlJc w:val="left"/>
      <w:pPr>
        <w:ind w:left="351" w:hanging="360"/>
      </w:pPr>
      <w:rPr>
        <w:rFonts w:ascii="Symbol" w:hAnsi="Symbol" w:hint="default"/>
      </w:rPr>
    </w:lvl>
    <w:lvl w:ilvl="1" w:tplc="04070003" w:tentative="1">
      <w:start w:val="1"/>
      <w:numFmt w:val="bullet"/>
      <w:lvlText w:val="o"/>
      <w:lvlJc w:val="left"/>
      <w:pPr>
        <w:ind w:left="1071" w:hanging="360"/>
      </w:pPr>
      <w:rPr>
        <w:rFonts w:ascii="Courier New" w:hAnsi="Courier New" w:cs="Courier New" w:hint="default"/>
      </w:rPr>
    </w:lvl>
    <w:lvl w:ilvl="2" w:tplc="04070005" w:tentative="1">
      <w:start w:val="1"/>
      <w:numFmt w:val="bullet"/>
      <w:lvlText w:val=""/>
      <w:lvlJc w:val="left"/>
      <w:pPr>
        <w:ind w:left="1791" w:hanging="360"/>
      </w:pPr>
      <w:rPr>
        <w:rFonts w:ascii="Wingdings" w:hAnsi="Wingdings" w:hint="default"/>
      </w:rPr>
    </w:lvl>
    <w:lvl w:ilvl="3" w:tplc="04070001" w:tentative="1">
      <w:start w:val="1"/>
      <w:numFmt w:val="bullet"/>
      <w:lvlText w:val=""/>
      <w:lvlJc w:val="left"/>
      <w:pPr>
        <w:ind w:left="2511" w:hanging="360"/>
      </w:pPr>
      <w:rPr>
        <w:rFonts w:ascii="Symbol" w:hAnsi="Symbol" w:hint="default"/>
      </w:rPr>
    </w:lvl>
    <w:lvl w:ilvl="4" w:tplc="04070003" w:tentative="1">
      <w:start w:val="1"/>
      <w:numFmt w:val="bullet"/>
      <w:lvlText w:val="o"/>
      <w:lvlJc w:val="left"/>
      <w:pPr>
        <w:ind w:left="3231" w:hanging="360"/>
      </w:pPr>
      <w:rPr>
        <w:rFonts w:ascii="Courier New" w:hAnsi="Courier New" w:cs="Courier New" w:hint="default"/>
      </w:rPr>
    </w:lvl>
    <w:lvl w:ilvl="5" w:tplc="04070005" w:tentative="1">
      <w:start w:val="1"/>
      <w:numFmt w:val="bullet"/>
      <w:lvlText w:val=""/>
      <w:lvlJc w:val="left"/>
      <w:pPr>
        <w:ind w:left="3951" w:hanging="360"/>
      </w:pPr>
      <w:rPr>
        <w:rFonts w:ascii="Wingdings" w:hAnsi="Wingdings" w:hint="default"/>
      </w:rPr>
    </w:lvl>
    <w:lvl w:ilvl="6" w:tplc="04070001" w:tentative="1">
      <w:start w:val="1"/>
      <w:numFmt w:val="bullet"/>
      <w:lvlText w:val=""/>
      <w:lvlJc w:val="left"/>
      <w:pPr>
        <w:ind w:left="4671" w:hanging="360"/>
      </w:pPr>
      <w:rPr>
        <w:rFonts w:ascii="Symbol" w:hAnsi="Symbol" w:hint="default"/>
      </w:rPr>
    </w:lvl>
    <w:lvl w:ilvl="7" w:tplc="04070003" w:tentative="1">
      <w:start w:val="1"/>
      <w:numFmt w:val="bullet"/>
      <w:lvlText w:val="o"/>
      <w:lvlJc w:val="left"/>
      <w:pPr>
        <w:ind w:left="5391" w:hanging="360"/>
      </w:pPr>
      <w:rPr>
        <w:rFonts w:ascii="Courier New" w:hAnsi="Courier New" w:cs="Courier New" w:hint="default"/>
      </w:rPr>
    </w:lvl>
    <w:lvl w:ilvl="8" w:tplc="04070005" w:tentative="1">
      <w:start w:val="1"/>
      <w:numFmt w:val="bullet"/>
      <w:lvlText w:val=""/>
      <w:lvlJc w:val="left"/>
      <w:pPr>
        <w:ind w:left="6111" w:hanging="360"/>
      </w:pPr>
      <w:rPr>
        <w:rFonts w:ascii="Wingdings" w:hAnsi="Wingdings" w:hint="default"/>
      </w:rPr>
    </w:lvl>
  </w:abstractNum>
  <w:abstractNum w:abstractNumId="1" w15:restartNumberingAfterBreak="0">
    <w:nsid w:val="100E0A16"/>
    <w:multiLevelType w:val="multilevel"/>
    <w:tmpl w:val="60865A48"/>
    <w:lvl w:ilvl="0">
      <w:start w:val="1"/>
      <w:numFmt w:val="decimal"/>
      <w:pStyle w:val="GZueber2"/>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13B52957"/>
    <w:multiLevelType w:val="hybridMultilevel"/>
    <w:tmpl w:val="F2424E3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AEB"/>
    <w:rsid w:val="008C0710"/>
    <w:rsid w:val="00912431"/>
    <w:rsid w:val="00A75310"/>
    <w:rsid w:val="00D63AEB"/>
    <w:rsid w:val="00DE47AD"/>
    <w:rsid w:val="00F43F6A"/>
    <w:rsid w:val="00F9591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2D57F3"/>
  <w15:chartTrackingRefBased/>
  <w15:docId w15:val="{5DA99ED8-0938-49F6-9C20-0A105CF00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63AE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63AEB"/>
  </w:style>
  <w:style w:type="paragraph" w:styleId="Fuzeile">
    <w:name w:val="footer"/>
    <w:basedOn w:val="Standard"/>
    <w:link w:val="FuzeileZchn"/>
    <w:uiPriority w:val="99"/>
    <w:unhideWhenUsed/>
    <w:rsid w:val="00D63AE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63AEB"/>
  </w:style>
  <w:style w:type="character" w:styleId="Hyperlink">
    <w:name w:val="Hyperlink"/>
    <w:basedOn w:val="Absatz-Standardschriftart"/>
    <w:uiPriority w:val="99"/>
    <w:unhideWhenUsed/>
    <w:rsid w:val="00D63AEB"/>
    <w:rPr>
      <w:color w:val="0563C1" w:themeColor="hyperlink"/>
      <w:u w:val="single"/>
    </w:rPr>
  </w:style>
  <w:style w:type="character" w:styleId="NichtaufgelsteErwhnung">
    <w:name w:val="Unresolved Mention"/>
    <w:basedOn w:val="Absatz-Standardschriftart"/>
    <w:uiPriority w:val="99"/>
    <w:semiHidden/>
    <w:unhideWhenUsed/>
    <w:rsid w:val="00D63AEB"/>
    <w:rPr>
      <w:color w:val="605E5C"/>
      <w:shd w:val="clear" w:color="auto" w:fill="E1DFDD"/>
    </w:rPr>
  </w:style>
  <w:style w:type="paragraph" w:customStyle="1" w:styleId="GZueber1">
    <w:name w:val="GZ_ueber1"/>
    <w:basedOn w:val="Standard"/>
    <w:qFormat/>
    <w:rsid w:val="00DE47AD"/>
    <w:pPr>
      <w:spacing w:after="200" w:line="276" w:lineRule="auto"/>
    </w:pPr>
    <w:rPr>
      <w:rFonts w:ascii="Futura-Book" w:eastAsiaTheme="minorEastAsia" w:hAnsi="Futura-Book"/>
      <w:b/>
      <w:sz w:val="28"/>
      <w:lang w:eastAsia="de-AT"/>
    </w:rPr>
  </w:style>
  <w:style w:type="paragraph" w:customStyle="1" w:styleId="GZueber2">
    <w:name w:val="GZ_ueber2"/>
    <w:basedOn w:val="Standard"/>
    <w:qFormat/>
    <w:rsid w:val="00DE47AD"/>
    <w:pPr>
      <w:numPr>
        <w:numId w:val="1"/>
      </w:numPr>
      <w:spacing w:before="100" w:beforeAutospacing="1" w:after="100" w:afterAutospacing="1" w:line="240" w:lineRule="auto"/>
    </w:pPr>
    <w:rPr>
      <w:rFonts w:ascii="Futura-Book" w:eastAsia="Times New Roman" w:hAnsi="Futura-Book" w:cs="Arial"/>
      <w:b/>
      <w:bCs/>
      <w:sz w:val="24"/>
      <w:szCs w:val="24"/>
      <w:lang w:val="de-DE" w:eastAsia="de-DE"/>
    </w:rPr>
  </w:style>
  <w:style w:type="paragraph" w:customStyle="1" w:styleId="GZFlietext">
    <w:name w:val="GZ_Fließtext"/>
    <w:basedOn w:val="Standard"/>
    <w:link w:val="GZFlietextZchn"/>
    <w:qFormat/>
    <w:rsid w:val="00DE47AD"/>
    <w:pPr>
      <w:spacing w:after="200" w:line="276" w:lineRule="auto"/>
    </w:pPr>
    <w:rPr>
      <w:rFonts w:ascii="Futura-Book" w:eastAsiaTheme="minorEastAsia" w:hAnsi="Futura-Book"/>
      <w:lang w:eastAsia="de-AT"/>
    </w:rPr>
  </w:style>
  <w:style w:type="paragraph" w:styleId="StandardWeb">
    <w:name w:val="Normal (Web)"/>
    <w:basedOn w:val="Standard"/>
    <w:uiPriority w:val="99"/>
    <w:rsid w:val="00DE47AD"/>
    <w:pPr>
      <w:spacing w:before="100" w:beforeAutospacing="1" w:after="100" w:afterAutospacing="1" w:line="240" w:lineRule="auto"/>
    </w:pPr>
    <w:rPr>
      <w:rFonts w:ascii="Times New Roman" w:eastAsia="Times New Roman" w:hAnsi="Times New Roman" w:cs="Times New Roman"/>
      <w:color w:val="333333"/>
      <w:sz w:val="24"/>
      <w:szCs w:val="24"/>
      <w:lang w:val="de-DE" w:eastAsia="de-DE"/>
    </w:rPr>
  </w:style>
  <w:style w:type="paragraph" w:customStyle="1" w:styleId="GZFlietextrosa">
    <w:name w:val="GZ_Fließtext rosa"/>
    <w:basedOn w:val="GZFlietext"/>
    <w:link w:val="GZFlietextrosaZchn"/>
    <w:qFormat/>
    <w:rsid w:val="00DE47AD"/>
    <w:rPr>
      <w:color w:val="FF00FF"/>
    </w:rPr>
  </w:style>
  <w:style w:type="character" w:customStyle="1" w:styleId="GZFlietextZchn">
    <w:name w:val="GZ_Fließtext Zchn"/>
    <w:basedOn w:val="Absatz-Standardschriftart"/>
    <w:link w:val="GZFlietext"/>
    <w:rsid w:val="00DE47AD"/>
    <w:rPr>
      <w:rFonts w:ascii="Futura-Book" w:eastAsiaTheme="minorEastAsia" w:hAnsi="Futura-Book"/>
      <w:lang w:eastAsia="de-AT"/>
    </w:rPr>
  </w:style>
  <w:style w:type="character" w:customStyle="1" w:styleId="GZFlietextrosaZchn">
    <w:name w:val="GZ_Fließtext rosa Zchn"/>
    <w:basedOn w:val="GZFlietextZchn"/>
    <w:link w:val="GZFlietextrosa"/>
    <w:rsid w:val="00DE47AD"/>
    <w:rPr>
      <w:rFonts w:ascii="Futura-Book" w:eastAsiaTheme="minorEastAsia" w:hAnsi="Futura-Book"/>
      <w:color w:val="FF00FF"/>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40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budsmann.a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mbudsmann.a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guetezeichen.at" TargetMode="External"/><Relationship Id="rId4" Type="http://schemas.openxmlformats.org/officeDocument/2006/relationships/webSettings" Target="webSettings.xml"/><Relationship Id="rId9" Type="http://schemas.openxmlformats.org/officeDocument/2006/relationships/hyperlink" Target="https://ec.europa.eu/consumers/od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welcome@hagi-hagleitn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1531</Words>
  <Characters>9648</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Hagleitner Hygiene International GmbH</Company>
  <LinksUpToDate>false</LinksUpToDate>
  <CharactersWithSpaces>11157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Moßhammer Eva [HAGLEITNER]</dc:creator>
  <cp:keywords/>
  <dc:description/>
  <cp:lastModifiedBy>Moßhammer Eva [HAGLEITNER]</cp:lastModifiedBy>
  <cp:revision>2</cp:revision>
  <dcterms:created xsi:type="dcterms:W3CDTF">2020-03-10T12:51:00Z</dcterms:created>
  <dcterms:modified xsi:type="dcterms:W3CDTF">2020-03-10T15:36:00Z</dcterms:modified>
</cp:coreProperties>
</file>